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25.9332275390625" w:line="240" w:lineRule="auto"/>
        <w:ind w:right="-6.1181640625" w:firstLine="8.16719055175781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CALENDÁRIO E MESA DA ASSEMBLEIA ELEITORAL PARA A ELEIÇÃO DA COMISSÃO COORDENADORA_________________________________________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left="8.16719055175781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8.16719055175781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- CALENDÁRIO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8.1671905517578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Comissão Coordenadora cessante convoca eleições: ____/____/____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8.1671905517578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Envio de e-mail aos e às aderentes: até ____/____/____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8.1671905517578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Prazo para entrega de lista por email: até ____/____/____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left="8.1671905517578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Verificação da regularidade das candidaturas: até ____/____/____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left="8.1671905517578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Prazo para pedidos de isenção de quota: até ____/____/____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8.1671905517578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Publicação das listas definitivas e envio das listas e documentos de voto por correspondência através dos CTT: até ____/____/____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8.1671905517578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Registo e validação pela MAE dos votos por correspondência: ____/____/____ às 20H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8.1671905517578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Realização do ato eleitoral:  ____/____/____ (__________)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8.16719055175781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8.16719055175781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- MESA DA ASSEMBLEIA ELEITORAL</w:t>
      </w:r>
    </w:p>
    <w:p w:rsidR="00000000" w:rsidDel="00000000" w:rsidP="00000000" w:rsidRDefault="00000000" w:rsidRPr="00000000" w14:paraId="0000000E">
      <w:pPr>
        <w:widowControl w:val="0"/>
        <w:spacing w:line="346.44810676574707" w:lineRule="auto"/>
        <w:ind w:right="-6.1181640625" w:firstLine="8.16719055175781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Mesa da Assembleia Eleitoral _______________________________ tem como contactos oficiais o endereço eletrónico ________________________@________  é constituída pelos membros designados pela Comissão Coordenadora cessante ___________________________________________ (aderente número _________) e _____________________________________________________ (aderente número _________). A partir da validação das listas, um membro de cada lista, indicado para o efeito na candidatura, integra a Mesa da Assembleia Eleitoral.</w:t>
      </w:r>
    </w:p>
    <w:p w:rsidR="00000000" w:rsidDel="00000000" w:rsidP="00000000" w:rsidRDefault="00000000" w:rsidRPr="00000000" w14:paraId="0000000F">
      <w:pPr>
        <w:widowControl w:val="0"/>
        <w:spacing w:line="346.44810676574707" w:lineRule="auto"/>
        <w:ind w:right="-6.1181640625" w:firstLine="8.1671905517578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46.44810676574707" w:lineRule="auto"/>
        <w:ind w:right="-6.1181640625" w:firstLine="8.16719055175781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 - HORÁRIO E MESAS DE VOTO</w:t>
      </w:r>
    </w:p>
    <w:p w:rsidR="00000000" w:rsidDel="00000000" w:rsidP="00000000" w:rsidRDefault="00000000" w:rsidRPr="00000000" w14:paraId="00000011">
      <w:pPr>
        <w:widowControl w:val="0"/>
        <w:spacing w:line="346.44810676574707" w:lineRule="auto"/>
        <w:ind w:right="-6.1181640625" w:firstLine="8.16719055175781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Assembleia Eleitoral funciona com ___ mesa(s) de voto, composta(s) pelos membros indicados pela Comissão Coordenadora cessante e por um membro indicado por cada lista, a qual funciona ou as quais funcionam na(s) seguinte(s) morada(s):</w:t>
      </w:r>
    </w:p>
    <w:p w:rsidR="00000000" w:rsidDel="00000000" w:rsidP="00000000" w:rsidRDefault="00000000" w:rsidRPr="00000000" w14:paraId="00000012">
      <w:pPr>
        <w:widowControl w:val="0"/>
        <w:spacing w:line="346.44810676574707" w:lineRule="auto"/>
        <w:ind w:right="-6.1181640625" w:firstLine="8.167190551757812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46.44810676574707" w:lineRule="auto"/>
        <w:ind w:left="0" w:right="-6.1181640625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MESA DE VOTO D_______________________________, morada _________________________________ e horário: das __H__ às __H__.</w:t>
      </w:r>
    </w:p>
    <w:p w:rsidR="00000000" w:rsidDel="00000000" w:rsidP="00000000" w:rsidRDefault="00000000" w:rsidRPr="00000000" w14:paraId="00000014">
      <w:pPr>
        <w:widowControl w:val="0"/>
        <w:spacing w:line="346.44810676574707" w:lineRule="auto"/>
        <w:ind w:right="-6.1181640625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3"/>
          <w:szCs w:val="23"/>
          <w:rtl w:val="0"/>
        </w:rPr>
        <w:t xml:space="preserve">- MESA DE VOTO D_______________________________, morada ____________________________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sectPr>
      <w:footerReference r:id="rId6" w:type="default"/>
      <w:pgSz w:h="16840" w:w="11900" w:orient="portrait"/>
      <w:pgMar w:bottom="1716.583251953125" w:top="1420.421142578125" w:left="1539.0530395507812" w:right="1471.95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