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C7AD0" w:rsidRDefault="00070204" w:rsidP="003C1162">
      <w:pPr>
        <w:tabs>
          <w:tab w:val="left" w:pos="2127"/>
        </w:tabs>
        <w:spacing w:line="360" w:lineRule="auto"/>
        <w:ind w:firstLine="284"/>
        <w:jc w:val="center"/>
        <w:rPr>
          <w:rFonts w:ascii="Calibri" w:eastAsia="Calibri" w:hAnsi="Calibri" w:cs="Calibri"/>
        </w:rPr>
      </w:pPr>
      <w:r>
        <w:rPr>
          <w:rFonts w:ascii="Calibri" w:eastAsia="Calibri" w:hAnsi="Calibri" w:cs="Calibri"/>
          <w:b/>
        </w:rPr>
        <w:t>PROPOSTA</w:t>
      </w:r>
    </w:p>
    <w:p w14:paraId="00000002" w14:textId="465EB9F0" w:rsidR="007C7AD0" w:rsidRPr="003C1162" w:rsidRDefault="00070204" w:rsidP="003C1162">
      <w:pPr>
        <w:tabs>
          <w:tab w:val="left" w:pos="2127"/>
        </w:tabs>
        <w:spacing w:after="200" w:line="360" w:lineRule="auto"/>
        <w:jc w:val="center"/>
        <w:rPr>
          <w:rFonts w:ascii="Calibri" w:eastAsia="Calibri" w:hAnsi="Calibri" w:cs="Calibri"/>
          <w:b/>
          <w:bCs/>
          <w:sz w:val="22"/>
          <w:szCs w:val="22"/>
        </w:rPr>
      </w:pPr>
      <w:r>
        <w:rPr>
          <w:rFonts w:ascii="Calibri" w:eastAsia="Calibri" w:hAnsi="Calibri" w:cs="Calibri"/>
          <w:b/>
          <w:sz w:val="22"/>
          <w:szCs w:val="22"/>
        </w:rPr>
        <w:t xml:space="preserve">Por </w:t>
      </w:r>
      <w:r w:rsidRPr="003C1162">
        <w:rPr>
          <w:rFonts w:ascii="Calibri" w:eastAsia="Calibri" w:hAnsi="Calibri" w:cs="Calibri"/>
          <w:b/>
          <w:sz w:val="22"/>
          <w:szCs w:val="22"/>
          <w:highlight w:val="yellow"/>
        </w:rPr>
        <w:t>uma cidade</w:t>
      </w:r>
      <w:r w:rsidR="003C1162" w:rsidRPr="003C1162">
        <w:rPr>
          <w:rFonts w:ascii="Calibri" w:eastAsia="Calibri" w:hAnsi="Calibri" w:cs="Calibri"/>
          <w:b/>
          <w:sz w:val="22"/>
          <w:szCs w:val="22"/>
          <w:highlight w:val="yellow"/>
        </w:rPr>
        <w:t>/freguesia</w:t>
      </w:r>
      <w:r>
        <w:rPr>
          <w:rFonts w:ascii="Calibri" w:eastAsia="Calibri" w:hAnsi="Calibri" w:cs="Calibri"/>
          <w:b/>
          <w:sz w:val="22"/>
          <w:szCs w:val="22"/>
        </w:rPr>
        <w:t xml:space="preserve"> que abraça a diversidade e defende os direitos </w:t>
      </w:r>
      <w:r w:rsidR="003C1162" w:rsidRPr="003C1162">
        <w:rPr>
          <w:rFonts w:asciiTheme="majorHAnsi" w:eastAsia="Calibri" w:hAnsiTheme="majorHAnsi" w:cstheme="majorHAnsi"/>
          <w:b/>
          <w:bCs/>
          <w:sz w:val="22"/>
          <w:szCs w:val="22"/>
        </w:rPr>
        <w:t>LGBTQIA+</w:t>
      </w:r>
    </w:p>
    <w:p w14:paraId="4A05C130" w14:textId="5B502921" w:rsidR="003C1162" w:rsidRPr="003C1162" w:rsidRDefault="003C1162" w:rsidP="003C1162">
      <w:pPr>
        <w:spacing w:line="360" w:lineRule="auto"/>
        <w:jc w:val="both"/>
        <w:rPr>
          <w:rFonts w:asciiTheme="majorHAnsi" w:eastAsia="Calibri" w:hAnsiTheme="majorHAnsi" w:cstheme="majorHAnsi"/>
          <w:sz w:val="22"/>
          <w:szCs w:val="22"/>
        </w:rPr>
      </w:pPr>
      <w:r>
        <w:rPr>
          <w:rFonts w:asciiTheme="majorHAnsi" w:eastAsia="Calibri" w:hAnsiTheme="majorHAnsi" w:cstheme="majorHAnsi"/>
          <w:sz w:val="22"/>
          <w:szCs w:val="22"/>
        </w:rPr>
        <w:t>Considerando que:</w:t>
      </w:r>
    </w:p>
    <w:p w14:paraId="00000004" w14:textId="2D46AF1B" w:rsidR="007C7AD0" w:rsidRPr="00782A0C" w:rsidRDefault="00070204" w:rsidP="00782A0C">
      <w:pPr>
        <w:pStyle w:val="PargrafodaLista"/>
        <w:numPr>
          <w:ilvl w:val="0"/>
          <w:numId w:val="5"/>
        </w:numPr>
        <w:spacing w:line="360" w:lineRule="auto"/>
        <w:jc w:val="both"/>
        <w:rPr>
          <w:rFonts w:asciiTheme="majorHAnsi" w:eastAsia="Calibri" w:hAnsiTheme="majorHAnsi" w:cstheme="majorHAnsi"/>
          <w:sz w:val="22"/>
          <w:szCs w:val="22"/>
        </w:rPr>
      </w:pPr>
      <w:r w:rsidRPr="00782A0C">
        <w:rPr>
          <w:rFonts w:asciiTheme="majorHAnsi" w:eastAsia="Calibri" w:hAnsiTheme="majorHAnsi" w:cstheme="majorHAnsi"/>
          <w:sz w:val="22"/>
          <w:szCs w:val="22"/>
        </w:rPr>
        <w:t xml:space="preserve">É no dia 28 de </w:t>
      </w:r>
      <w:r w:rsidR="00C02053" w:rsidRPr="00782A0C">
        <w:rPr>
          <w:rFonts w:asciiTheme="majorHAnsi" w:eastAsia="Calibri" w:hAnsiTheme="majorHAnsi" w:cstheme="majorHAnsi"/>
          <w:sz w:val="22"/>
          <w:szCs w:val="22"/>
        </w:rPr>
        <w:t>junho</w:t>
      </w:r>
      <w:r w:rsidRPr="00782A0C">
        <w:rPr>
          <w:rFonts w:asciiTheme="majorHAnsi" w:eastAsia="Calibri" w:hAnsiTheme="majorHAnsi" w:cstheme="majorHAnsi"/>
          <w:sz w:val="22"/>
          <w:szCs w:val="22"/>
        </w:rPr>
        <w:t xml:space="preserve"> que se celebra internacionalmente o Dia do Orgulho LGBT, assinalando a revolta de </w:t>
      </w:r>
      <w:proofErr w:type="spellStart"/>
      <w:r w:rsidRPr="00782A0C">
        <w:rPr>
          <w:rFonts w:asciiTheme="majorHAnsi" w:eastAsia="Calibri" w:hAnsiTheme="majorHAnsi" w:cstheme="majorHAnsi"/>
          <w:sz w:val="22"/>
          <w:szCs w:val="22"/>
        </w:rPr>
        <w:t>Stonewall</w:t>
      </w:r>
      <w:proofErr w:type="spellEnd"/>
      <w:r w:rsidRPr="00782A0C">
        <w:rPr>
          <w:rFonts w:asciiTheme="majorHAnsi" w:eastAsia="Calibri" w:hAnsiTheme="majorHAnsi" w:cstheme="majorHAnsi"/>
          <w:sz w:val="22"/>
          <w:szCs w:val="22"/>
        </w:rPr>
        <w:t xml:space="preserve"> de 28 de junho de 1969, em Nova Iorque. Considerado o acontecimento mais importante para o movimento de defesa dos direitos LGBT, originou as Marchas do Orgulho LGBT logo desde 1970 e que ao longo dos tempos se tornaram momentos de visibilidade destas comunidades e de reivindicação dos seus direitos, um pouco por todo o mundo</w:t>
      </w:r>
      <w:r w:rsidR="003C1162">
        <w:rPr>
          <w:rFonts w:asciiTheme="majorHAnsi" w:eastAsia="Calibri" w:hAnsiTheme="majorHAnsi" w:cstheme="majorHAnsi"/>
          <w:sz w:val="22"/>
          <w:szCs w:val="22"/>
        </w:rPr>
        <w:t>.</w:t>
      </w:r>
    </w:p>
    <w:p w14:paraId="00000008" w14:textId="75FD2D41" w:rsidR="007C7AD0" w:rsidRPr="00782A0C" w:rsidRDefault="00070204" w:rsidP="00782A0C">
      <w:pPr>
        <w:pStyle w:val="PargrafodaLista"/>
        <w:numPr>
          <w:ilvl w:val="0"/>
          <w:numId w:val="5"/>
        </w:numPr>
        <w:spacing w:line="360" w:lineRule="auto"/>
        <w:jc w:val="both"/>
        <w:rPr>
          <w:rFonts w:asciiTheme="majorHAnsi" w:eastAsia="Calibri" w:hAnsiTheme="majorHAnsi" w:cstheme="majorHAnsi"/>
          <w:sz w:val="22"/>
          <w:szCs w:val="22"/>
        </w:rPr>
      </w:pPr>
      <w:r w:rsidRPr="00782A0C">
        <w:rPr>
          <w:rFonts w:asciiTheme="majorHAnsi" w:eastAsia="Calibri" w:hAnsiTheme="majorHAnsi" w:cstheme="majorHAnsi"/>
          <w:sz w:val="22"/>
          <w:szCs w:val="22"/>
        </w:rPr>
        <w:t xml:space="preserve">O </w:t>
      </w:r>
      <w:proofErr w:type="spellStart"/>
      <w:r w:rsidRPr="00782A0C">
        <w:rPr>
          <w:rFonts w:asciiTheme="majorHAnsi" w:eastAsia="Calibri" w:hAnsiTheme="majorHAnsi" w:cstheme="majorHAnsi"/>
          <w:sz w:val="22"/>
          <w:szCs w:val="22"/>
        </w:rPr>
        <w:t>bullying</w:t>
      </w:r>
      <w:proofErr w:type="spellEnd"/>
      <w:r w:rsidRPr="00782A0C">
        <w:rPr>
          <w:rFonts w:asciiTheme="majorHAnsi" w:eastAsia="Calibri" w:hAnsiTheme="majorHAnsi" w:cstheme="majorHAnsi"/>
          <w:sz w:val="22"/>
          <w:szCs w:val="22"/>
        </w:rPr>
        <w:t xml:space="preserve"> contra quem é visto como diferente continua a ser uma realidade nas ruas, nas casas que deviam ser lares, nas escolas, nos locais de trabalho - e é muitas vezes silenciado. </w:t>
      </w:r>
    </w:p>
    <w:p w14:paraId="0000000A" w14:textId="05F4AF41" w:rsidR="007C7AD0" w:rsidRPr="00782A0C" w:rsidRDefault="00070204" w:rsidP="00782A0C">
      <w:pPr>
        <w:pStyle w:val="PargrafodaLista"/>
        <w:numPr>
          <w:ilvl w:val="0"/>
          <w:numId w:val="5"/>
        </w:numPr>
        <w:spacing w:line="360" w:lineRule="auto"/>
        <w:jc w:val="both"/>
        <w:rPr>
          <w:rFonts w:asciiTheme="majorHAnsi" w:eastAsia="Calibri" w:hAnsiTheme="majorHAnsi" w:cstheme="majorHAnsi"/>
          <w:sz w:val="22"/>
          <w:szCs w:val="22"/>
        </w:rPr>
      </w:pPr>
      <w:r w:rsidRPr="00782A0C">
        <w:rPr>
          <w:rFonts w:asciiTheme="majorHAnsi" w:eastAsia="Calibri" w:hAnsiTheme="majorHAnsi" w:cstheme="majorHAnsi"/>
          <w:sz w:val="22"/>
          <w:szCs w:val="22"/>
        </w:rPr>
        <w:t>A Agência Europeia dos Direitos Fundamentais divulgou recentemente os números relativos aos Estados-Membros: 140 mil pessoas LGBT participaram no inquérito e as respostas revelam o isolamento, a vulnerabilidade e o risco elevados que estas pessoas enfrentam no quotidiano. Em cenário de pandemia tudo se agudiza, e a covid-19 veio intensificar a discriminação e o preconceito em relação às pessoas LGBT.</w:t>
      </w:r>
    </w:p>
    <w:p w14:paraId="0000000B" w14:textId="4F51FC8E" w:rsidR="007C7AD0" w:rsidRPr="00782A0C" w:rsidRDefault="00070204" w:rsidP="00782A0C">
      <w:pPr>
        <w:pStyle w:val="PargrafodaLista"/>
        <w:numPr>
          <w:ilvl w:val="0"/>
          <w:numId w:val="5"/>
        </w:numPr>
        <w:spacing w:line="360" w:lineRule="auto"/>
        <w:jc w:val="both"/>
        <w:rPr>
          <w:rFonts w:asciiTheme="majorHAnsi" w:eastAsia="Calibri" w:hAnsiTheme="majorHAnsi" w:cstheme="majorHAnsi"/>
          <w:sz w:val="22"/>
          <w:szCs w:val="22"/>
        </w:rPr>
      </w:pPr>
      <w:r w:rsidRPr="00782A0C">
        <w:rPr>
          <w:rFonts w:asciiTheme="majorHAnsi" w:eastAsia="Calibri" w:hAnsiTheme="majorHAnsi" w:cstheme="majorHAnsi"/>
          <w:sz w:val="22"/>
          <w:szCs w:val="22"/>
        </w:rPr>
        <w:t>É imperioso que, em conjunto</w:t>
      </w:r>
      <w:r w:rsidR="003C1162">
        <w:rPr>
          <w:rFonts w:asciiTheme="majorHAnsi" w:eastAsia="Calibri" w:hAnsiTheme="majorHAnsi" w:cstheme="majorHAnsi"/>
          <w:sz w:val="22"/>
          <w:szCs w:val="22"/>
        </w:rPr>
        <w:t>, se trabalhe</w:t>
      </w:r>
      <w:r w:rsidRPr="00782A0C">
        <w:rPr>
          <w:rFonts w:asciiTheme="majorHAnsi" w:eastAsia="Calibri" w:hAnsiTheme="majorHAnsi" w:cstheme="majorHAnsi"/>
          <w:sz w:val="22"/>
          <w:szCs w:val="22"/>
        </w:rPr>
        <w:t xml:space="preserve"> para denunciar e combater todas as violências. </w:t>
      </w:r>
      <w:r w:rsidR="00C02053" w:rsidRPr="00782A0C">
        <w:rPr>
          <w:rFonts w:asciiTheme="majorHAnsi" w:eastAsia="Calibri" w:hAnsiTheme="majorHAnsi" w:cstheme="majorHAnsi"/>
          <w:sz w:val="22"/>
          <w:szCs w:val="22"/>
        </w:rPr>
        <w:t xml:space="preserve">Este </w:t>
      </w:r>
      <w:r w:rsidR="00C02053" w:rsidRPr="003C1162">
        <w:rPr>
          <w:rFonts w:asciiTheme="majorHAnsi" w:eastAsia="Calibri" w:hAnsiTheme="majorHAnsi" w:cstheme="majorHAnsi"/>
          <w:sz w:val="22"/>
          <w:szCs w:val="22"/>
          <w:highlight w:val="yellow"/>
        </w:rPr>
        <w:t xml:space="preserve">município/ </w:t>
      </w:r>
      <w:r w:rsidR="00F5716B">
        <w:rPr>
          <w:rFonts w:asciiTheme="majorHAnsi" w:eastAsia="Calibri" w:hAnsiTheme="majorHAnsi" w:cstheme="majorHAnsi"/>
          <w:sz w:val="22"/>
          <w:szCs w:val="22"/>
          <w:highlight w:val="yellow"/>
        </w:rPr>
        <w:t>e</w:t>
      </w:r>
      <w:r w:rsidR="00C02053" w:rsidRPr="003C1162">
        <w:rPr>
          <w:rFonts w:asciiTheme="majorHAnsi" w:eastAsia="Calibri" w:hAnsiTheme="majorHAnsi" w:cstheme="majorHAnsi"/>
          <w:sz w:val="22"/>
          <w:szCs w:val="22"/>
          <w:highlight w:val="yellow"/>
        </w:rPr>
        <w:t>sta Freguesia</w:t>
      </w:r>
      <w:r w:rsidRPr="00782A0C">
        <w:rPr>
          <w:rFonts w:asciiTheme="majorHAnsi" w:eastAsia="Calibri" w:hAnsiTheme="majorHAnsi" w:cstheme="majorHAnsi"/>
          <w:sz w:val="22"/>
          <w:szCs w:val="22"/>
        </w:rPr>
        <w:t xml:space="preserve">, sendo </w:t>
      </w:r>
      <w:r w:rsidR="00F5716B">
        <w:rPr>
          <w:rFonts w:asciiTheme="majorHAnsi" w:eastAsia="Calibri" w:hAnsiTheme="majorHAnsi" w:cstheme="majorHAnsi"/>
          <w:sz w:val="22"/>
          <w:szCs w:val="22"/>
        </w:rPr>
        <w:t>diverso</w:t>
      </w:r>
      <w:r w:rsidRPr="00782A0C">
        <w:rPr>
          <w:rFonts w:asciiTheme="majorHAnsi" w:eastAsia="Calibri" w:hAnsiTheme="majorHAnsi" w:cstheme="majorHAnsi"/>
          <w:sz w:val="22"/>
          <w:szCs w:val="22"/>
        </w:rPr>
        <w:t xml:space="preserve"> e respeitador dessa diversidade, pode e deve apoiar as iniciativas públicas que procuram visibilizar esta causa, contribuindo para a eliminação de todas as formas de discriminação, violência e silenciamento das pessoas </w:t>
      </w:r>
      <w:r w:rsidR="00F5716B" w:rsidRPr="00782A0C">
        <w:rPr>
          <w:rFonts w:asciiTheme="majorHAnsi" w:eastAsia="Calibri" w:hAnsiTheme="majorHAnsi" w:cstheme="majorHAnsi"/>
          <w:sz w:val="22"/>
          <w:szCs w:val="22"/>
        </w:rPr>
        <w:t>LGBT</w:t>
      </w:r>
      <w:r w:rsidR="00F5716B">
        <w:rPr>
          <w:rFonts w:asciiTheme="majorHAnsi" w:eastAsia="Calibri" w:hAnsiTheme="majorHAnsi" w:cstheme="majorHAnsi"/>
          <w:sz w:val="22"/>
          <w:szCs w:val="22"/>
        </w:rPr>
        <w:t>QIA+</w:t>
      </w:r>
      <w:r w:rsidRPr="00782A0C">
        <w:rPr>
          <w:rFonts w:asciiTheme="majorHAnsi" w:eastAsia="Calibri" w:hAnsiTheme="majorHAnsi" w:cstheme="majorHAnsi"/>
          <w:sz w:val="22"/>
          <w:szCs w:val="22"/>
        </w:rPr>
        <w:t>.</w:t>
      </w:r>
    </w:p>
    <w:p w14:paraId="6F4BE03E" w14:textId="594166DD" w:rsidR="00C02053" w:rsidRPr="00782A0C" w:rsidRDefault="00C02053" w:rsidP="00782A0C">
      <w:pPr>
        <w:pStyle w:val="PargrafodaLista"/>
        <w:numPr>
          <w:ilvl w:val="0"/>
          <w:numId w:val="5"/>
        </w:numPr>
        <w:spacing w:before="240" w:line="360" w:lineRule="auto"/>
        <w:jc w:val="both"/>
        <w:rPr>
          <w:rFonts w:asciiTheme="majorHAnsi" w:eastAsia="Calibri" w:hAnsiTheme="majorHAnsi" w:cstheme="majorHAnsi"/>
          <w:sz w:val="22"/>
          <w:szCs w:val="22"/>
        </w:rPr>
      </w:pPr>
      <w:r w:rsidRPr="00782A0C">
        <w:rPr>
          <w:rFonts w:asciiTheme="majorHAnsi" w:eastAsia="Calibri" w:hAnsiTheme="majorHAnsi" w:cstheme="majorHAnsi"/>
          <w:sz w:val="22"/>
          <w:szCs w:val="22"/>
        </w:rPr>
        <w:t xml:space="preserve">Desde 2019, vários municípios e regiões da Polónia declaram-se livres do que chamam “ideologia </w:t>
      </w:r>
      <w:r w:rsidR="00F5716B" w:rsidRPr="00782A0C">
        <w:rPr>
          <w:rFonts w:asciiTheme="majorHAnsi" w:eastAsia="Calibri" w:hAnsiTheme="majorHAnsi" w:cstheme="majorHAnsi"/>
          <w:sz w:val="22"/>
          <w:szCs w:val="22"/>
        </w:rPr>
        <w:t>LGBT</w:t>
      </w:r>
      <w:r w:rsidR="00F5716B">
        <w:rPr>
          <w:rFonts w:asciiTheme="majorHAnsi" w:eastAsia="Calibri" w:hAnsiTheme="majorHAnsi" w:cstheme="majorHAnsi"/>
          <w:sz w:val="22"/>
          <w:szCs w:val="22"/>
        </w:rPr>
        <w:t>QIA+</w:t>
      </w:r>
      <w:r w:rsidRPr="00782A0C">
        <w:rPr>
          <w:rFonts w:asciiTheme="majorHAnsi" w:eastAsia="Calibri" w:hAnsiTheme="majorHAnsi" w:cstheme="majorHAnsi"/>
          <w:sz w:val="22"/>
          <w:szCs w:val="22"/>
        </w:rPr>
        <w:t>” e adotaram as chamadas “cartas regionais dos direitos da família”;</w:t>
      </w:r>
    </w:p>
    <w:p w14:paraId="457312DF" w14:textId="46EACC63" w:rsidR="00C02053" w:rsidRPr="00782A0C" w:rsidRDefault="00C02053" w:rsidP="00782A0C">
      <w:pPr>
        <w:pStyle w:val="PargrafodaLista"/>
        <w:numPr>
          <w:ilvl w:val="0"/>
          <w:numId w:val="5"/>
        </w:numPr>
        <w:spacing w:before="240" w:line="360" w:lineRule="auto"/>
        <w:jc w:val="both"/>
        <w:rPr>
          <w:rFonts w:asciiTheme="majorHAnsi" w:eastAsia="Calibri" w:hAnsiTheme="majorHAnsi" w:cstheme="majorHAnsi"/>
          <w:sz w:val="22"/>
          <w:szCs w:val="22"/>
        </w:rPr>
      </w:pPr>
      <w:r w:rsidRPr="00782A0C">
        <w:rPr>
          <w:rFonts w:asciiTheme="majorHAnsi" w:eastAsia="Calibri" w:hAnsiTheme="majorHAnsi" w:cstheme="majorHAnsi"/>
          <w:sz w:val="22"/>
          <w:szCs w:val="22"/>
        </w:rPr>
        <w:t xml:space="preserve">Em 2020, também a cidade húngara de </w:t>
      </w:r>
      <w:proofErr w:type="spellStart"/>
      <w:r w:rsidRPr="00782A0C">
        <w:rPr>
          <w:rFonts w:asciiTheme="majorHAnsi" w:eastAsia="Calibri" w:hAnsiTheme="majorHAnsi" w:cstheme="majorHAnsi"/>
          <w:sz w:val="22"/>
          <w:szCs w:val="22"/>
        </w:rPr>
        <w:t>Nagykáta</w:t>
      </w:r>
      <w:proofErr w:type="spellEnd"/>
      <w:r w:rsidRPr="00782A0C">
        <w:rPr>
          <w:rFonts w:asciiTheme="majorHAnsi" w:eastAsia="Calibri" w:hAnsiTheme="majorHAnsi" w:cstheme="majorHAnsi"/>
          <w:sz w:val="22"/>
          <w:szCs w:val="22"/>
        </w:rPr>
        <w:t xml:space="preserve"> adotou uma resolução banindo a “disseminação e promoção de propaganda </w:t>
      </w:r>
      <w:r w:rsidR="00F5716B" w:rsidRPr="00782A0C">
        <w:rPr>
          <w:rFonts w:asciiTheme="majorHAnsi" w:eastAsia="Calibri" w:hAnsiTheme="majorHAnsi" w:cstheme="majorHAnsi"/>
          <w:sz w:val="22"/>
          <w:szCs w:val="22"/>
        </w:rPr>
        <w:t>LGBT</w:t>
      </w:r>
      <w:r w:rsidR="00F5716B">
        <w:rPr>
          <w:rFonts w:asciiTheme="majorHAnsi" w:eastAsia="Calibri" w:hAnsiTheme="majorHAnsi" w:cstheme="majorHAnsi"/>
          <w:sz w:val="22"/>
          <w:szCs w:val="22"/>
        </w:rPr>
        <w:t>QIA+</w:t>
      </w:r>
      <w:r w:rsidRPr="00782A0C">
        <w:rPr>
          <w:rFonts w:asciiTheme="majorHAnsi" w:eastAsia="Calibri" w:hAnsiTheme="majorHAnsi" w:cstheme="majorHAnsi"/>
          <w:sz w:val="22"/>
          <w:szCs w:val="22"/>
        </w:rPr>
        <w:t>”;</w:t>
      </w:r>
    </w:p>
    <w:p w14:paraId="0D9590B8" w14:textId="2AA4BC33" w:rsidR="00C02053" w:rsidRPr="00782A0C" w:rsidRDefault="00C02053" w:rsidP="00782A0C">
      <w:pPr>
        <w:pStyle w:val="PargrafodaLista"/>
        <w:numPr>
          <w:ilvl w:val="0"/>
          <w:numId w:val="5"/>
        </w:numPr>
        <w:spacing w:before="240" w:line="360" w:lineRule="auto"/>
        <w:jc w:val="both"/>
        <w:rPr>
          <w:rFonts w:asciiTheme="majorHAnsi" w:eastAsia="Calibri" w:hAnsiTheme="majorHAnsi" w:cstheme="majorHAnsi"/>
          <w:sz w:val="22"/>
          <w:szCs w:val="22"/>
        </w:rPr>
      </w:pPr>
      <w:r w:rsidRPr="00782A0C">
        <w:rPr>
          <w:rFonts w:asciiTheme="majorHAnsi" w:eastAsia="Calibri" w:hAnsiTheme="majorHAnsi" w:cstheme="majorHAnsi"/>
          <w:sz w:val="22"/>
          <w:szCs w:val="22"/>
        </w:rPr>
        <w:t>Estas ações tiveram como consequência direta o aumento de atos de violência dirigida contra pessoas LGBT</w:t>
      </w:r>
      <w:r w:rsidR="003C1162">
        <w:rPr>
          <w:rFonts w:asciiTheme="majorHAnsi" w:eastAsia="Calibri" w:hAnsiTheme="majorHAnsi" w:cstheme="majorHAnsi"/>
          <w:sz w:val="22"/>
          <w:szCs w:val="22"/>
        </w:rPr>
        <w:t>QIA+</w:t>
      </w:r>
      <w:r w:rsidRPr="00782A0C">
        <w:rPr>
          <w:rFonts w:asciiTheme="majorHAnsi" w:eastAsia="Calibri" w:hAnsiTheme="majorHAnsi" w:cstheme="majorHAnsi"/>
          <w:sz w:val="22"/>
          <w:szCs w:val="22"/>
        </w:rPr>
        <w:t xml:space="preserve"> segundo estudo conduzido pela Agência dos Direitos Fundamentais da União Europeia (FRA), o qual também denuncia o medo generalizado da população em frequentar determinados locais, pelo risco de aí sofrerem agressões, assédio, hostilidade ou ameaças de vária ordem, e também denuncia uma descrença total nos esforços do governo polaco no combate à discriminação e à violência;</w:t>
      </w:r>
    </w:p>
    <w:p w14:paraId="181E943D" w14:textId="236F33CD" w:rsidR="00C02053" w:rsidRPr="00782A0C" w:rsidRDefault="00C02053" w:rsidP="00782A0C">
      <w:pPr>
        <w:pStyle w:val="PargrafodaLista"/>
        <w:numPr>
          <w:ilvl w:val="0"/>
          <w:numId w:val="5"/>
        </w:numPr>
        <w:spacing w:before="240" w:line="360" w:lineRule="auto"/>
        <w:jc w:val="both"/>
        <w:rPr>
          <w:rFonts w:asciiTheme="majorHAnsi" w:eastAsia="Calibri" w:hAnsiTheme="majorHAnsi" w:cstheme="majorHAnsi"/>
          <w:sz w:val="22"/>
          <w:szCs w:val="22"/>
        </w:rPr>
      </w:pPr>
      <w:r w:rsidRPr="00782A0C">
        <w:rPr>
          <w:rFonts w:asciiTheme="majorHAnsi" w:eastAsia="Calibri" w:hAnsiTheme="majorHAnsi" w:cstheme="majorHAnsi"/>
          <w:sz w:val="22"/>
          <w:szCs w:val="22"/>
        </w:rPr>
        <w:t xml:space="preserve">No dia 11 de março de 2021 o Parlamento Europeu aprovou uma resolução, proclamando a União Europeia como uma zona de liberdade para pessoas </w:t>
      </w:r>
      <w:r w:rsidR="003C1162" w:rsidRPr="00782A0C">
        <w:rPr>
          <w:rFonts w:asciiTheme="majorHAnsi" w:eastAsia="Calibri" w:hAnsiTheme="majorHAnsi" w:cstheme="majorHAnsi"/>
          <w:sz w:val="22"/>
          <w:szCs w:val="22"/>
        </w:rPr>
        <w:t>LGBT</w:t>
      </w:r>
      <w:r w:rsidR="003C1162">
        <w:rPr>
          <w:rFonts w:asciiTheme="majorHAnsi" w:eastAsia="Calibri" w:hAnsiTheme="majorHAnsi" w:cstheme="majorHAnsi"/>
          <w:sz w:val="22"/>
          <w:szCs w:val="22"/>
        </w:rPr>
        <w:t>QIA+</w:t>
      </w:r>
      <w:r w:rsidRPr="00782A0C">
        <w:rPr>
          <w:rFonts w:asciiTheme="majorHAnsi" w:eastAsia="Calibri" w:hAnsiTheme="majorHAnsi" w:cstheme="majorHAnsi"/>
          <w:sz w:val="22"/>
          <w:szCs w:val="22"/>
        </w:rPr>
        <w:t xml:space="preserve">, a qual nunca poderia deixar de o ser, pois a mesma funda-se nos valores do respeito pela dignidade humana, da </w:t>
      </w:r>
      <w:r w:rsidRPr="00782A0C">
        <w:rPr>
          <w:rFonts w:asciiTheme="majorHAnsi" w:eastAsia="Calibri" w:hAnsiTheme="majorHAnsi" w:cstheme="majorHAnsi"/>
          <w:sz w:val="22"/>
          <w:szCs w:val="22"/>
        </w:rPr>
        <w:lastRenderedPageBreak/>
        <w:t>liberdade, da democracia, da igualdade, do Estado de Direito e do respeito pelos direitos humanos.</w:t>
      </w:r>
    </w:p>
    <w:p w14:paraId="21EFB916" w14:textId="4CF93AB0" w:rsidR="00C02053" w:rsidRPr="00782A0C" w:rsidRDefault="00C02053" w:rsidP="00782A0C">
      <w:pPr>
        <w:pStyle w:val="PargrafodaLista"/>
        <w:numPr>
          <w:ilvl w:val="0"/>
          <w:numId w:val="5"/>
        </w:numPr>
        <w:spacing w:before="240" w:line="360" w:lineRule="auto"/>
        <w:jc w:val="both"/>
        <w:rPr>
          <w:rFonts w:asciiTheme="majorHAnsi" w:eastAsia="Calibri" w:hAnsiTheme="majorHAnsi" w:cstheme="majorHAnsi"/>
          <w:sz w:val="22"/>
          <w:szCs w:val="22"/>
        </w:rPr>
      </w:pPr>
      <w:r w:rsidRPr="00782A0C">
        <w:rPr>
          <w:rFonts w:asciiTheme="majorHAnsi" w:eastAsia="Calibri" w:hAnsiTheme="majorHAnsi" w:cstheme="majorHAnsi"/>
          <w:sz w:val="22"/>
          <w:szCs w:val="22"/>
        </w:rPr>
        <w:t xml:space="preserve">A chanceler alemã, </w:t>
      </w:r>
      <w:r w:rsidR="00F5716B" w:rsidRPr="00782A0C">
        <w:rPr>
          <w:rFonts w:asciiTheme="majorHAnsi" w:eastAsia="Calibri" w:hAnsiTheme="majorHAnsi" w:cstheme="majorHAnsi"/>
          <w:sz w:val="22"/>
          <w:szCs w:val="22"/>
        </w:rPr>
        <w:t>Ângela</w:t>
      </w:r>
      <w:r w:rsidRPr="00782A0C">
        <w:rPr>
          <w:rFonts w:asciiTheme="majorHAnsi" w:eastAsia="Calibri" w:hAnsiTheme="majorHAnsi" w:cstheme="majorHAnsi"/>
          <w:sz w:val="22"/>
          <w:szCs w:val="22"/>
        </w:rPr>
        <w:t xml:space="preserve"> Merkel, classificou como uma “má lei” o diploma recentemente aprovado na Hungria por iniciativa do partido do primeiro-ministro, </w:t>
      </w:r>
      <w:proofErr w:type="spellStart"/>
      <w:r w:rsidRPr="00782A0C">
        <w:rPr>
          <w:rFonts w:asciiTheme="majorHAnsi" w:eastAsia="Calibri" w:hAnsiTheme="majorHAnsi" w:cstheme="majorHAnsi"/>
          <w:sz w:val="22"/>
          <w:szCs w:val="22"/>
        </w:rPr>
        <w:t>Viktor</w:t>
      </w:r>
      <w:proofErr w:type="spellEnd"/>
      <w:r w:rsidRPr="00782A0C">
        <w:rPr>
          <w:rFonts w:asciiTheme="majorHAnsi" w:eastAsia="Calibri" w:hAnsiTheme="majorHAnsi" w:cstheme="majorHAnsi"/>
          <w:sz w:val="22"/>
          <w:szCs w:val="22"/>
        </w:rPr>
        <w:t xml:space="preserve"> </w:t>
      </w:r>
      <w:proofErr w:type="spellStart"/>
      <w:r w:rsidRPr="00782A0C">
        <w:rPr>
          <w:rFonts w:asciiTheme="majorHAnsi" w:eastAsia="Calibri" w:hAnsiTheme="majorHAnsi" w:cstheme="majorHAnsi"/>
          <w:sz w:val="22"/>
          <w:szCs w:val="22"/>
        </w:rPr>
        <w:t>Orbán</w:t>
      </w:r>
      <w:proofErr w:type="spellEnd"/>
      <w:r w:rsidRPr="00782A0C">
        <w:rPr>
          <w:rFonts w:asciiTheme="majorHAnsi" w:eastAsia="Calibri" w:hAnsiTheme="majorHAnsi" w:cstheme="majorHAnsi"/>
          <w:sz w:val="22"/>
          <w:szCs w:val="22"/>
        </w:rPr>
        <w:t>, considerado discriminatório dos direitos da comunidade LGBT (lésbicas, ‘gays’, bissexuais e transgénero).</w:t>
      </w:r>
    </w:p>
    <w:p w14:paraId="346C4AA2" w14:textId="7E9D9744" w:rsidR="00C02053" w:rsidRPr="00782A0C" w:rsidRDefault="00C02053" w:rsidP="00782A0C">
      <w:pPr>
        <w:pStyle w:val="PargrafodaLista"/>
        <w:numPr>
          <w:ilvl w:val="0"/>
          <w:numId w:val="5"/>
        </w:numPr>
        <w:spacing w:before="240" w:line="360" w:lineRule="auto"/>
        <w:jc w:val="both"/>
        <w:rPr>
          <w:rFonts w:asciiTheme="majorHAnsi" w:eastAsia="Calibri" w:hAnsiTheme="majorHAnsi" w:cstheme="majorHAnsi"/>
          <w:sz w:val="22"/>
          <w:szCs w:val="22"/>
        </w:rPr>
      </w:pPr>
      <w:r w:rsidRPr="00782A0C">
        <w:rPr>
          <w:rFonts w:asciiTheme="majorHAnsi" w:eastAsia="Calibri" w:hAnsiTheme="majorHAnsi" w:cstheme="majorHAnsi"/>
          <w:sz w:val="22"/>
          <w:szCs w:val="22"/>
        </w:rPr>
        <w:t xml:space="preserve">A legislação aprovada proíbe a difusão a menores de 18 anos de conteúdos sobre a homossexualidade e estabelece um paralelo entre a comunidade </w:t>
      </w:r>
      <w:r w:rsidR="00F5716B" w:rsidRPr="00782A0C">
        <w:rPr>
          <w:rFonts w:asciiTheme="majorHAnsi" w:eastAsia="Calibri" w:hAnsiTheme="majorHAnsi" w:cstheme="majorHAnsi"/>
          <w:sz w:val="22"/>
          <w:szCs w:val="22"/>
        </w:rPr>
        <w:t>LGBT</w:t>
      </w:r>
      <w:r w:rsidR="00F5716B">
        <w:rPr>
          <w:rFonts w:asciiTheme="majorHAnsi" w:eastAsia="Calibri" w:hAnsiTheme="majorHAnsi" w:cstheme="majorHAnsi"/>
          <w:sz w:val="22"/>
          <w:szCs w:val="22"/>
        </w:rPr>
        <w:t>QIA+</w:t>
      </w:r>
      <w:r w:rsidRPr="00782A0C">
        <w:rPr>
          <w:rFonts w:asciiTheme="majorHAnsi" w:eastAsia="Calibri" w:hAnsiTheme="majorHAnsi" w:cstheme="majorHAnsi"/>
          <w:sz w:val="22"/>
          <w:szCs w:val="22"/>
        </w:rPr>
        <w:t xml:space="preserve"> e a pedofilia.</w:t>
      </w:r>
    </w:p>
    <w:p w14:paraId="0E325B88" w14:textId="15E553D0" w:rsidR="00C02053" w:rsidRPr="00782A0C" w:rsidRDefault="00C02053" w:rsidP="00782A0C">
      <w:pPr>
        <w:pStyle w:val="PargrafodaLista"/>
        <w:numPr>
          <w:ilvl w:val="0"/>
          <w:numId w:val="5"/>
        </w:numPr>
        <w:spacing w:before="240" w:line="360" w:lineRule="auto"/>
        <w:jc w:val="both"/>
        <w:rPr>
          <w:rFonts w:asciiTheme="majorHAnsi" w:eastAsia="Calibri" w:hAnsiTheme="majorHAnsi" w:cstheme="majorHAnsi"/>
          <w:sz w:val="22"/>
          <w:szCs w:val="22"/>
        </w:rPr>
      </w:pPr>
      <w:r w:rsidRPr="00782A0C">
        <w:rPr>
          <w:rFonts w:asciiTheme="majorHAnsi" w:eastAsia="Calibri" w:hAnsiTheme="majorHAnsi" w:cstheme="majorHAnsi"/>
          <w:sz w:val="22"/>
          <w:szCs w:val="22"/>
        </w:rPr>
        <w:t xml:space="preserve">A presidente da Comissão Europeia, </w:t>
      </w:r>
      <w:proofErr w:type="spellStart"/>
      <w:r w:rsidRPr="00782A0C">
        <w:rPr>
          <w:rFonts w:asciiTheme="majorHAnsi" w:eastAsia="Calibri" w:hAnsiTheme="majorHAnsi" w:cstheme="majorHAnsi"/>
          <w:sz w:val="22"/>
          <w:szCs w:val="22"/>
        </w:rPr>
        <w:t>Ursula</w:t>
      </w:r>
      <w:proofErr w:type="spellEnd"/>
      <w:r w:rsidRPr="00782A0C">
        <w:rPr>
          <w:rFonts w:asciiTheme="majorHAnsi" w:eastAsia="Calibri" w:hAnsiTheme="majorHAnsi" w:cstheme="majorHAnsi"/>
          <w:sz w:val="22"/>
          <w:szCs w:val="22"/>
        </w:rPr>
        <w:t xml:space="preserve"> </w:t>
      </w:r>
      <w:proofErr w:type="spellStart"/>
      <w:r w:rsidRPr="00782A0C">
        <w:rPr>
          <w:rFonts w:asciiTheme="majorHAnsi" w:eastAsia="Calibri" w:hAnsiTheme="majorHAnsi" w:cstheme="majorHAnsi"/>
          <w:sz w:val="22"/>
          <w:szCs w:val="22"/>
        </w:rPr>
        <w:t>von</w:t>
      </w:r>
      <w:proofErr w:type="spellEnd"/>
      <w:r w:rsidRPr="00782A0C">
        <w:rPr>
          <w:rFonts w:asciiTheme="majorHAnsi" w:eastAsia="Calibri" w:hAnsiTheme="majorHAnsi" w:cstheme="majorHAnsi"/>
          <w:sz w:val="22"/>
          <w:szCs w:val="22"/>
        </w:rPr>
        <w:t xml:space="preserve"> der </w:t>
      </w:r>
      <w:proofErr w:type="spellStart"/>
      <w:r w:rsidRPr="00782A0C">
        <w:rPr>
          <w:rFonts w:asciiTheme="majorHAnsi" w:eastAsia="Calibri" w:hAnsiTheme="majorHAnsi" w:cstheme="majorHAnsi"/>
          <w:sz w:val="22"/>
          <w:szCs w:val="22"/>
        </w:rPr>
        <w:t>Leyen</w:t>
      </w:r>
      <w:proofErr w:type="spellEnd"/>
      <w:r w:rsidRPr="00782A0C">
        <w:rPr>
          <w:rFonts w:asciiTheme="majorHAnsi" w:eastAsia="Calibri" w:hAnsiTheme="majorHAnsi" w:cstheme="majorHAnsi"/>
          <w:sz w:val="22"/>
          <w:szCs w:val="22"/>
        </w:rPr>
        <w:t xml:space="preserve">, classificou </w:t>
      </w:r>
      <w:r w:rsidR="00782A0C">
        <w:rPr>
          <w:rFonts w:asciiTheme="majorHAnsi" w:eastAsia="Calibri" w:hAnsiTheme="majorHAnsi" w:cstheme="majorHAnsi"/>
          <w:sz w:val="22"/>
          <w:szCs w:val="22"/>
        </w:rPr>
        <w:t>essa mesma</w:t>
      </w:r>
      <w:r w:rsidRPr="00782A0C">
        <w:rPr>
          <w:rFonts w:asciiTheme="majorHAnsi" w:eastAsia="Calibri" w:hAnsiTheme="majorHAnsi" w:cstheme="majorHAnsi"/>
          <w:sz w:val="22"/>
          <w:szCs w:val="22"/>
        </w:rPr>
        <w:t xml:space="preserve"> legislação como “uma vergonha” que vai contra “valores fundamentais da União Europeia”.</w:t>
      </w:r>
    </w:p>
    <w:p w14:paraId="2A681DB9" w14:textId="77777777" w:rsidR="00C02053" w:rsidRPr="00782A0C" w:rsidRDefault="00C02053" w:rsidP="00782A0C">
      <w:pPr>
        <w:pStyle w:val="PargrafodaLista"/>
        <w:numPr>
          <w:ilvl w:val="0"/>
          <w:numId w:val="5"/>
        </w:numPr>
        <w:spacing w:before="240" w:line="360" w:lineRule="auto"/>
        <w:jc w:val="both"/>
        <w:rPr>
          <w:rFonts w:asciiTheme="majorHAnsi" w:eastAsia="Calibri" w:hAnsiTheme="majorHAnsi" w:cstheme="majorHAnsi"/>
          <w:sz w:val="22"/>
          <w:szCs w:val="22"/>
        </w:rPr>
      </w:pPr>
      <w:r w:rsidRPr="00782A0C">
        <w:rPr>
          <w:rFonts w:asciiTheme="majorHAnsi" w:eastAsia="Calibri" w:hAnsiTheme="majorHAnsi" w:cstheme="majorHAnsi"/>
          <w:sz w:val="22"/>
          <w:szCs w:val="22"/>
        </w:rPr>
        <w:t>Bruxelas tenciona enviar uma carta a Budapeste para manifestar as suas preocupações no plano legal antes da entrada em vigor de uma lei que “discrimina as pessoas com base na sua orientação sexual”, precisou hoje à imprensa a chefe do executivo europeu.</w:t>
      </w:r>
    </w:p>
    <w:p w14:paraId="6CD9A423" w14:textId="77777777" w:rsidR="00C02053" w:rsidRPr="00782A0C" w:rsidRDefault="00C02053" w:rsidP="00782A0C">
      <w:pPr>
        <w:pStyle w:val="PargrafodaLista"/>
        <w:numPr>
          <w:ilvl w:val="0"/>
          <w:numId w:val="5"/>
        </w:numPr>
        <w:spacing w:before="240" w:line="360" w:lineRule="auto"/>
        <w:jc w:val="both"/>
        <w:rPr>
          <w:rFonts w:asciiTheme="majorHAnsi" w:eastAsia="Calibri" w:hAnsiTheme="majorHAnsi" w:cstheme="majorHAnsi"/>
          <w:sz w:val="22"/>
          <w:szCs w:val="22"/>
        </w:rPr>
      </w:pPr>
      <w:r w:rsidRPr="00782A0C">
        <w:rPr>
          <w:rFonts w:asciiTheme="majorHAnsi" w:eastAsia="Calibri" w:hAnsiTheme="majorHAnsi" w:cstheme="majorHAnsi"/>
          <w:sz w:val="22"/>
          <w:szCs w:val="22"/>
        </w:rPr>
        <w:t>Tal iniciativa é, até agora, apoiada por 15 Estados-membros, entre os quais a Alemanha e França.</w:t>
      </w:r>
    </w:p>
    <w:p w14:paraId="74D50F42" w14:textId="66D46329" w:rsidR="00782A0C" w:rsidRPr="00782A0C" w:rsidRDefault="00782A0C" w:rsidP="00782A0C">
      <w:pPr>
        <w:pStyle w:val="PargrafodaLista"/>
        <w:numPr>
          <w:ilvl w:val="0"/>
          <w:numId w:val="5"/>
        </w:numPr>
        <w:spacing w:before="240" w:line="360" w:lineRule="auto"/>
        <w:jc w:val="both"/>
        <w:rPr>
          <w:rFonts w:asciiTheme="majorHAnsi" w:eastAsia="Calibri" w:hAnsiTheme="majorHAnsi" w:cstheme="majorHAnsi"/>
          <w:sz w:val="22"/>
          <w:szCs w:val="22"/>
        </w:rPr>
      </w:pPr>
      <w:r w:rsidRPr="00782A0C">
        <w:rPr>
          <w:rFonts w:asciiTheme="majorHAnsi" w:eastAsia="Calibri" w:hAnsiTheme="majorHAnsi" w:cstheme="majorHAnsi"/>
          <w:sz w:val="22"/>
          <w:szCs w:val="22"/>
        </w:rPr>
        <w:t>No dia 22 de junho de 2021,</w:t>
      </w:r>
      <w:r w:rsidR="00C02053" w:rsidRPr="00782A0C">
        <w:rPr>
          <w:rFonts w:asciiTheme="majorHAnsi" w:eastAsia="Calibri" w:hAnsiTheme="majorHAnsi" w:cstheme="majorHAnsi"/>
          <w:sz w:val="22"/>
          <w:szCs w:val="22"/>
        </w:rPr>
        <w:t xml:space="preserve"> foi tornada pública a informação </w:t>
      </w:r>
      <w:r w:rsidR="00C02053" w:rsidRPr="00782A0C">
        <w:rPr>
          <w:rFonts w:asciiTheme="majorHAnsi" w:eastAsia="Calibri" w:hAnsiTheme="majorHAnsi" w:cstheme="majorHAnsi"/>
          <w:b/>
          <w:bCs/>
          <w:sz w:val="22"/>
          <w:szCs w:val="22"/>
          <w:u w:val="single"/>
        </w:rPr>
        <w:t>de que o governo Português não assinou a carta à Comissão Europeia, subscrita por 13 Estados-membros</w:t>
      </w:r>
      <w:r w:rsidR="00C02053" w:rsidRPr="00782A0C">
        <w:rPr>
          <w:rFonts w:asciiTheme="majorHAnsi" w:eastAsia="Calibri" w:hAnsiTheme="majorHAnsi" w:cstheme="majorHAnsi"/>
          <w:sz w:val="22"/>
          <w:szCs w:val="22"/>
        </w:rPr>
        <w:t xml:space="preserve">, onde o executivo comunitário é instado a "utilizar todos os instrumentos à sua disposição para garantir o pleno respeito do direito europeu", perante uma lei húngara considerada "discriminatória para as pessoas </w:t>
      </w:r>
      <w:r w:rsidR="003C1162" w:rsidRPr="00782A0C">
        <w:rPr>
          <w:rFonts w:asciiTheme="majorHAnsi" w:eastAsia="Calibri" w:hAnsiTheme="majorHAnsi" w:cstheme="majorHAnsi"/>
          <w:sz w:val="22"/>
          <w:szCs w:val="22"/>
        </w:rPr>
        <w:t>LGBT</w:t>
      </w:r>
      <w:r w:rsidR="003C1162">
        <w:rPr>
          <w:rFonts w:asciiTheme="majorHAnsi" w:eastAsia="Calibri" w:hAnsiTheme="majorHAnsi" w:cstheme="majorHAnsi"/>
          <w:sz w:val="22"/>
          <w:szCs w:val="22"/>
        </w:rPr>
        <w:t>QIA+</w:t>
      </w:r>
      <w:r w:rsidR="00C02053" w:rsidRPr="00782A0C">
        <w:rPr>
          <w:rFonts w:asciiTheme="majorHAnsi" w:eastAsia="Calibri" w:hAnsiTheme="majorHAnsi" w:cstheme="majorHAnsi"/>
          <w:sz w:val="22"/>
          <w:szCs w:val="22"/>
        </w:rPr>
        <w:t>". </w:t>
      </w:r>
    </w:p>
    <w:p w14:paraId="5722DB82" w14:textId="02723846" w:rsidR="00C02053" w:rsidRPr="003C1162" w:rsidRDefault="003C1162" w:rsidP="003C1162">
      <w:pPr>
        <w:pStyle w:val="NormalWeb"/>
        <w:numPr>
          <w:ilvl w:val="0"/>
          <w:numId w:val="5"/>
        </w:numPr>
        <w:shd w:val="clear" w:color="auto" w:fill="FFFFFF"/>
        <w:spacing w:before="0" w:beforeAutospacing="0" w:after="360" w:afterAutospacing="0" w:line="360" w:lineRule="auto"/>
        <w:jc w:val="both"/>
        <w:rPr>
          <w:rFonts w:asciiTheme="majorHAnsi" w:eastAsia="Calibri" w:hAnsiTheme="majorHAnsi" w:cstheme="majorHAnsi"/>
          <w:sz w:val="22"/>
          <w:szCs w:val="22"/>
        </w:rPr>
      </w:pPr>
      <w:r w:rsidRPr="003C1162">
        <w:rPr>
          <w:rFonts w:asciiTheme="majorHAnsi" w:eastAsia="Calibri" w:hAnsiTheme="majorHAnsi" w:cstheme="majorHAnsi"/>
          <w:sz w:val="22"/>
          <w:szCs w:val="22"/>
        </w:rPr>
        <w:t xml:space="preserve"> </w:t>
      </w:r>
      <w:r w:rsidR="00782A0C" w:rsidRPr="003C1162">
        <w:rPr>
          <w:rFonts w:asciiTheme="majorHAnsi" w:eastAsia="Calibri" w:hAnsiTheme="majorHAnsi" w:cstheme="majorHAnsi"/>
          <w:sz w:val="22"/>
          <w:szCs w:val="22"/>
        </w:rPr>
        <w:t>No da 23 de junho,</w:t>
      </w:r>
      <w:r w:rsidR="00C02053" w:rsidRPr="003C1162">
        <w:rPr>
          <w:rFonts w:asciiTheme="majorHAnsi" w:eastAsia="Calibri" w:hAnsiTheme="majorHAnsi" w:cstheme="majorHAnsi"/>
          <w:sz w:val="22"/>
          <w:szCs w:val="22"/>
        </w:rPr>
        <w:t xml:space="preserve"> foi a vez da Federação Portuguesa de Futebol tomar também uma posição sobre o assunto, tendo ‘pintado’ o fundo da imagem do seu símbolo na página oficial do Facebook - Seleções Nacionais - com as cores do arco-íris.</w:t>
      </w:r>
      <w:r>
        <w:rPr>
          <w:rFonts w:asciiTheme="majorHAnsi" w:eastAsia="Calibri" w:hAnsiTheme="majorHAnsi" w:cstheme="majorHAnsi"/>
          <w:sz w:val="22"/>
          <w:szCs w:val="22"/>
        </w:rPr>
        <w:t xml:space="preserve"> </w:t>
      </w:r>
      <w:r w:rsidR="00C02053" w:rsidRPr="003C1162">
        <w:rPr>
          <w:rFonts w:asciiTheme="majorHAnsi" w:eastAsia="Calibri" w:hAnsiTheme="majorHAnsi" w:cstheme="majorHAnsi"/>
          <w:sz w:val="22"/>
          <w:szCs w:val="22"/>
        </w:rPr>
        <w:t>A mudança do símbolo gerou milhares de comentários, com opiniões diferentes, se houve quem louvasse a iniciativa também foram muitos os que a condenaram</w:t>
      </w:r>
      <w:r w:rsidR="00782A0C" w:rsidRPr="003C1162">
        <w:rPr>
          <w:rFonts w:asciiTheme="majorHAnsi" w:eastAsia="Calibri" w:hAnsiTheme="majorHAnsi" w:cstheme="majorHAnsi"/>
          <w:sz w:val="22"/>
          <w:szCs w:val="22"/>
        </w:rPr>
        <w:t>, o que demonstra bem a importância de se assumir uma posição quanto a este tema:</w:t>
      </w:r>
      <w:r w:rsidR="00C02053" w:rsidRPr="003C1162">
        <w:rPr>
          <w:rFonts w:asciiTheme="majorHAnsi" w:eastAsia="Calibri" w:hAnsiTheme="majorHAnsi" w:cstheme="majorHAnsi"/>
          <w:sz w:val="22"/>
          <w:szCs w:val="22"/>
        </w:rPr>
        <w:t xml:space="preserve"> “</w:t>
      </w:r>
      <w:r w:rsidR="00C02053" w:rsidRPr="003C1162">
        <w:rPr>
          <w:rFonts w:asciiTheme="majorHAnsi" w:eastAsia="Calibri" w:hAnsiTheme="majorHAnsi" w:cstheme="majorHAnsi"/>
          <w:b/>
          <w:bCs/>
          <w:sz w:val="22"/>
          <w:szCs w:val="22"/>
        </w:rPr>
        <w:t>não pode haver neutralidade perante a violação dos direitos humanos”</w:t>
      </w:r>
      <w:r w:rsidR="00782A0C" w:rsidRPr="003C1162">
        <w:rPr>
          <w:rFonts w:asciiTheme="majorHAnsi" w:eastAsia="Calibri" w:hAnsiTheme="majorHAnsi" w:cstheme="majorHAnsi"/>
          <w:b/>
          <w:bCs/>
          <w:sz w:val="22"/>
          <w:szCs w:val="22"/>
        </w:rPr>
        <w:t>.</w:t>
      </w:r>
    </w:p>
    <w:p w14:paraId="1070ECCD" w14:textId="77777777" w:rsidR="003C1162" w:rsidRPr="00782A0C" w:rsidRDefault="003C1162" w:rsidP="003C1162">
      <w:pPr>
        <w:pStyle w:val="PargrafodaLista"/>
        <w:numPr>
          <w:ilvl w:val="0"/>
          <w:numId w:val="5"/>
        </w:numPr>
        <w:spacing w:before="240" w:line="360" w:lineRule="auto"/>
        <w:jc w:val="both"/>
        <w:rPr>
          <w:rFonts w:asciiTheme="majorHAnsi" w:eastAsia="Calibri" w:hAnsiTheme="majorHAnsi" w:cstheme="majorHAnsi"/>
          <w:sz w:val="22"/>
          <w:szCs w:val="22"/>
        </w:rPr>
      </w:pPr>
      <w:r w:rsidRPr="00782A0C">
        <w:rPr>
          <w:rFonts w:asciiTheme="majorHAnsi" w:eastAsia="Calibri" w:hAnsiTheme="majorHAnsi" w:cstheme="majorHAnsi"/>
          <w:sz w:val="22"/>
          <w:szCs w:val="22"/>
        </w:rPr>
        <w:t>A Constituição da República Portuguesa refere no princípio da igualdade, artigo 13.º que “Todos os cidadãos têm a mesma dignidade social e são iguais perante a lei. Ninguém pode ser privilegiado, beneficiado, prejudicado, privado de qualquer direito ou isento de qualquer dever em razão de ascendência, sexo, raça, língua, território de origem, religião, convicções políticas ou ideológicas, instrução, situação económica, condição social ou orientação sexual.”</w:t>
      </w:r>
    </w:p>
    <w:p w14:paraId="6A2B0BCF" w14:textId="77777777" w:rsidR="003C1162" w:rsidRPr="003C1162" w:rsidRDefault="003C1162" w:rsidP="003C1162">
      <w:pPr>
        <w:pStyle w:val="NormalWeb"/>
        <w:shd w:val="clear" w:color="auto" w:fill="FFFFFF"/>
        <w:spacing w:before="0" w:beforeAutospacing="0" w:after="360" w:afterAutospacing="0" w:line="360" w:lineRule="auto"/>
        <w:ind w:left="720"/>
        <w:jc w:val="both"/>
        <w:rPr>
          <w:rFonts w:asciiTheme="majorHAnsi" w:eastAsia="Calibri" w:hAnsiTheme="majorHAnsi" w:cstheme="majorHAnsi"/>
          <w:sz w:val="22"/>
          <w:szCs w:val="22"/>
        </w:rPr>
      </w:pPr>
    </w:p>
    <w:p w14:paraId="0000000C" w14:textId="77777777" w:rsidR="007C7AD0" w:rsidRPr="00782A0C" w:rsidRDefault="007C7AD0" w:rsidP="00782A0C">
      <w:pPr>
        <w:spacing w:line="360" w:lineRule="auto"/>
        <w:jc w:val="both"/>
        <w:rPr>
          <w:rFonts w:asciiTheme="majorHAnsi" w:eastAsia="Calibri" w:hAnsiTheme="majorHAnsi" w:cstheme="majorHAnsi"/>
          <w:sz w:val="22"/>
          <w:szCs w:val="22"/>
        </w:rPr>
      </w:pPr>
    </w:p>
    <w:p w14:paraId="118B01B0" w14:textId="77777777" w:rsidR="00782A0C" w:rsidRPr="00782A0C" w:rsidRDefault="00782A0C" w:rsidP="00782A0C">
      <w:pPr>
        <w:pStyle w:val="Standarduser"/>
        <w:spacing w:after="200" w:line="360" w:lineRule="auto"/>
        <w:jc w:val="both"/>
        <w:rPr>
          <w:rFonts w:asciiTheme="majorHAnsi" w:eastAsia="Calibri" w:hAnsiTheme="majorHAnsi" w:cstheme="majorHAnsi"/>
          <w:b/>
          <w:bCs/>
          <w:sz w:val="22"/>
          <w:szCs w:val="22"/>
          <w:lang w:val="pt-PT" w:eastAsia="en-US" w:bidi="ar-SA"/>
        </w:rPr>
      </w:pPr>
      <w:r w:rsidRPr="00782A0C">
        <w:rPr>
          <w:rFonts w:asciiTheme="majorHAnsi" w:eastAsia="Calibri" w:hAnsiTheme="majorHAnsi" w:cstheme="majorHAnsi"/>
          <w:b/>
          <w:bCs/>
          <w:sz w:val="22"/>
          <w:szCs w:val="22"/>
          <w:lang w:val="pt-PT" w:eastAsia="en-US" w:bidi="ar-SA"/>
        </w:rPr>
        <w:lastRenderedPageBreak/>
        <w:t xml:space="preserve">Assim, a Assembleia Municipal de ____reunida </w:t>
      </w:r>
      <w:proofErr w:type="gramStart"/>
      <w:r w:rsidRPr="00782A0C">
        <w:rPr>
          <w:rFonts w:asciiTheme="majorHAnsi" w:eastAsia="Calibri" w:hAnsiTheme="majorHAnsi" w:cstheme="majorHAnsi"/>
          <w:b/>
          <w:bCs/>
          <w:sz w:val="22"/>
          <w:szCs w:val="22"/>
          <w:lang w:val="pt-PT" w:eastAsia="en-US" w:bidi="ar-SA"/>
        </w:rPr>
        <w:t>a  _</w:t>
      </w:r>
      <w:proofErr w:type="gramEnd"/>
      <w:r w:rsidRPr="00782A0C">
        <w:rPr>
          <w:rFonts w:asciiTheme="majorHAnsi" w:eastAsia="Calibri" w:hAnsiTheme="majorHAnsi" w:cstheme="majorHAnsi"/>
          <w:b/>
          <w:bCs/>
          <w:sz w:val="22"/>
          <w:szCs w:val="22"/>
          <w:lang w:val="pt-PT" w:eastAsia="en-US" w:bidi="ar-SA"/>
        </w:rPr>
        <w:t xml:space="preserve">__ de ___ </w:t>
      </w:r>
      <w:proofErr w:type="spellStart"/>
      <w:r w:rsidRPr="00782A0C">
        <w:rPr>
          <w:rFonts w:asciiTheme="majorHAnsi" w:eastAsia="Calibri" w:hAnsiTheme="majorHAnsi" w:cstheme="majorHAnsi"/>
          <w:b/>
          <w:bCs/>
          <w:sz w:val="22"/>
          <w:szCs w:val="22"/>
          <w:lang w:val="pt-PT" w:eastAsia="en-US" w:bidi="ar-SA"/>
        </w:rPr>
        <w:t>de</w:t>
      </w:r>
      <w:proofErr w:type="spellEnd"/>
      <w:r w:rsidRPr="00782A0C">
        <w:rPr>
          <w:rFonts w:asciiTheme="majorHAnsi" w:eastAsia="Calibri" w:hAnsiTheme="majorHAnsi" w:cstheme="majorHAnsi"/>
          <w:b/>
          <w:bCs/>
          <w:sz w:val="22"/>
          <w:szCs w:val="22"/>
          <w:lang w:val="pt-PT" w:eastAsia="en-US" w:bidi="ar-SA"/>
        </w:rPr>
        <w:t xml:space="preserve"> 2021, ao abrigo do artigo 25.º, n.º 2, alíneas j) e k) do Anexo I da Lei n.º 75/2013, de 12 de Setembro e do artigo 3.º, n.º 3 da Lei I-A/2020, de 19 de Março, delibera:</w:t>
      </w:r>
    </w:p>
    <w:p w14:paraId="1CCC7210" w14:textId="77777777" w:rsidR="00782A0C" w:rsidRPr="00782A0C" w:rsidRDefault="00782A0C" w:rsidP="00782A0C">
      <w:pPr>
        <w:pStyle w:val="Standarduser"/>
        <w:spacing w:after="200" w:line="360" w:lineRule="auto"/>
        <w:jc w:val="both"/>
        <w:rPr>
          <w:rFonts w:asciiTheme="majorHAnsi" w:eastAsia="Calibri" w:hAnsiTheme="majorHAnsi" w:cstheme="majorHAnsi"/>
          <w:b/>
          <w:bCs/>
          <w:sz w:val="22"/>
          <w:szCs w:val="22"/>
          <w:lang w:val="pt-PT" w:eastAsia="en-US" w:bidi="ar-SA"/>
        </w:rPr>
      </w:pPr>
      <w:r w:rsidRPr="00782A0C">
        <w:rPr>
          <w:rFonts w:asciiTheme="majorHAnsi" w:eastAsia="Calibri" w:hAnsiTheme="majorHAnsi" w:cstheme="majorHAnsi"/>
          <w:b/>
          <w:bCs/>
          <w:sz w:val="22"/>
          <w:szCs w:val="22"/>
          <w:lang w:val="pt-PT" w:eastAsia="en-US" w:bidi="ar-SA"/>
        </w:rPr>
        <w:t>ou,</w:t>
      </w:r>
    </w:p>
    <w:p w14:paraId="6A40A155" w14:textId="77777777" w:rsidR="00782A0C" w:rsidRPr="00782A0C" w:rsidRDefault="00782A0C" w:rsidP="00782A0C">
      <w:pPr>
        <w:pStyle w:val="Standarduser"/>
        <w:spacing w:after="200" w:line="360" w:lineRule="auto"/>
        <w:jc w:val="both"/>
        <w:rPr>
          <w:rFonts w:asciiTheme="majorHAnsi" w:eastAsia="Calibri" w:hAnsiTheme="majorHAnsi" w:cstheme="majorHAnsi"/>
          <w:b/>
          <w:bCs/>
          <w:sz w:val="22"/>
          <w:szCs w:val="22"/>
          <w:lang w:val="pt-PT" w:eastAsia="en-US" w:bidi="ar-SA"/>
        </w:rPr>
      </w:pPr>
      <w:r w:rsidRPr="00782A0C">
        <w:rPr>
          <w:rFonts w:asciiTheme="majorHAnsi" w:eastAsia="Calibri" w:hAnsiTheme="majorHAnsi" w:cstheme="majorHAnsi"/>
          <w:b/>
          <w:bCs/>
          <w:sz w:val="22"/>
          <w:szCs w:val="22"/>
          <w:lang w:val="pt-PT" w:eastAsia="en-US" w:bidi="ar-SA"/>
        </w:rPr>
        <w:t xml:space="preserve">Assim, a Assembleia de Freguesia de _____ reunida </w:t>
      </w:r>
      <w:proofErr w:type="gramStart"/>
      <w:r w:rsidRPr="00782A0C">
        <w:rPr>
          <w:rFonts w:asciiTheme="majorHAnsi" w:eastAsia="Calibri" w:hAnsiTheme="majorHAnsi" w:cstheme="majorHAnsi"/>
          <w:b/>
          <w:bCs/>
          <w:sz w:val="22"/>
          <w:szCs w:val="22"/>
          <w:lang w:val="pt-PT" w:eastAsia="en-US" w:bidi="ar-SA"/>
        </w:rPr>
        <w:t>a  _</w:t>
      </w:r>
      <w:proofErr w:type="gramEnd"/>
      <w:r w:rsidRPr="00782A0C">
        <w:rPr>
          <w:rFonts w:asciiTheme="majorHAnsi" w:eastAsia="Calibri" w:hAnsiTheme="majorHAnsi" w:cstheme="majorHAnsi"/>
          <w:b/>
          <w:bCs/>
          <w:sz w:val="22"/>
          <w:szCs w:val="22"/>
          <w:lang w:val="pt-PT" w:eastAsia="en-US" w:bidi="ar-SA"/>
        </w:rPr>
        <w:t xml:space="preserve">__ de ___ </w:t>
      </w:r>
      <w:proofErr w:type="spellStart"/>
      <w:r w:rsidRPr="00782A0C">
        <w:rPr>
          <w:rFonts w:asciiTheme="majorHAnsi" w:eastAsia="Calibri" w:hAnsiTheme="majorHAnsi" w:cstheme="majorHAnsi"/>
          <w:b/>
          <w:bCs/>
          <w:sz w:val="22"/>
          <w:szCs w:val="22"/>
          <w:lang w:val="pt-PT" w:eastAsia="en-US" w:bidi="ar-SA"/>
        </w:rPr>
        <w:t>de</w:t>
      </w:r>
      <w:proofErr w:type="spellEnd"/>
      <w:r w:rsidRPr="00782A0C">
        <w:rPr>
          <w:rFonts w:asciiTheme="majorHAnsi" w:eastAsia="Calibri" w:hAnsiTheme="majorHAnsi" w:cstheme="majorHAnsi"/>
          <w:b/>
          <w:bCs/>
          <w:sz w:val="22"/>
          <w:szCs w:val="22"/>
          <w:lang w:val="pt-PT" w:eastAsia="en-US" w:bidi="ar-SA"/>
        </w:rPr>
        <w:t xml:space="preserve"> 2021, ao abrigo do artigo 9.º, n.º 2, alínea j) do Anexo I da Lei n.º 75/2013, de 12 de Setembro e do artigo 3.º, n.º 3 da Lei I-A/2020, de 19 de Março, delibera:</w:t>
      </w:r>
    </w:p>
    <w:p w14:paraId="561D1243" w14:textId="69690D79" w:rsidR="00782A0C" w:rsidRPr="00782A0C" w:rsidRDefault="00782A0C" w:rsidP="00782A0C">
      <w:pPr>
        <w:spacing w:before="240" w:line="360" w:lineRule="auto"/>
        <w:jc w:val="both"/>
        <w:rPr>
          <w:rFonts w:asciiTheme="majorHAnsi" w:hAnsiTheme="majorHAnsi" w:cstheme="majorHAnsi"/>
          <w:bCs/>
          <w:iCs/>
          <w:sz w:val="22"/>
          <w:szCs w:val="22"/>
        </w:rPr>
      </w:pPr>
      <w:r w:rsidRPr="00782A0C">
        <w:rPr>
          <w:rFonts w:asciiTheme="majorHAnsi" w:hAnsiTheme="majorHAnsi" w:cstheme="majorHAnsi"/>
          <w:bCs/>
          <w:iCs/>
          <w:sz w:val="22"/>
          <w:szCs w:val="22"/>
        </w:rPr>
        <w:t xml:space="preserve">1 - Repudiar a ação dos governos polaco e húngaro que continuam a permitir a criação das chamadas “zonas livres de ideologia </w:t>
      </w:r>
      <w:r w:rsidR="003C1162" w:rsidRPr="00782A0C">
        <w:rPr>
          <w:rFonts w:asciiTheme="majorHAnsi" w:eastAsia="Calibri" w:hAnsiTheme="majorHAnsi" w:cstheme="majorHAnsi"/>
          <w:sz w:val="22"/>
          <w:szCs w:val="22"/>
        </w:rPr>
        <w:t>LGBT</w:t>
      </w:r>
      <w:r w:rsidR="003C1162">
        <w:rPr>
          <w:rFonts w:asciiTheme="majorHAnsi" w:eastAsia="Calibri" w:hAnsiTheme="majorHAnsi" w:cstheme="majorHAnsi"/>
          <w:sz w:val="22"/>
          <w:szCs w:val="22"/>
        </w:rPr>
        <w:t>QIA+</w:t>
      </w:r>
      <w:r w:rsidRPr="00782A0C">
        <w:rPr>
          <w:rFonts w:asciiTheme="majorHAnsi" w:hAnsiTheme="majorHAnsi" w:cstheme="majorHAnsi"/>
          <w:bCs/>
          <w:iCs/>
          <w:sz w:val="22"/>
          <w:szCs w:val="22"/>
        </w:rPr>
        <w:t>”, que não são mais do que zonas em que os direitos e a dignidade dos/as cidadãos/</w:t>
      </w:r>
      <w:proofErr w:type="spellStart"/>
      <w:r w:rsidRPr="00782A0C">
        <w:rPr>
          <w:rFonts w:asciiTheme="majorHAnsi" w:hAnsiTheme="majorHAnsi" w:cstheme="majorHAnsi"/>
          <w:bCs/>
          <w:iCs/>
          <w:sz w:val="22"/>
          <w:szCs w:val="22"/>
        </w:rPr>
        <w:t>ãs</w:t>
      </w:r>
      <w:proofErr w:type="spellEnd"/>
      <w:r w:rsidRPr="00782A0C">
        <w:rPr>
          <w:rFonts w:asciiTheme="majorHAnsi" w:hAnsiTheme="majorHAnsi" w:cstheme="majorHAnsi"/>
          <w:bCs/>
          <w:iCs/>
          <w:sz w:val="22"/>
          <w:szCs w:val="22"/>
        </w:rPr>
        <w:t xml:space="preserve"> não são integralmente respeitados, em claro desrespeito pela Carta dos Direitos Fundamentais da União Europeia e da Declaração Universal dos Direitos Humanos;</w:t>
      </w:r>
    </w:p>
    <w:p w14:paraId="05EB2223" w14:textId="18743885" w:rsidR="00782A0C" w:rsidRPr="00782A0C" w:rsidRDefault="00782A0C" w:rsidP="00782A0C">
      <w:pPr>
        <w:spacing w:before="240" w:line="360" w:lineRule="auto"/>
        <w:jc w:val="both"/>
        <w:rPr>
          <w:rFonts w:asciiTheme="majorHAnsi" w:hAnsiTheme="majorHAnsi" w:cstheme="majorHAnsi"/>
          <w:bCs/>
          <w:iCs/>
          <w:sz w:val="22"/>
          <w:szCs w:val="22"/>
        </w:rPr>
      </w:pPr>
      <w:r w:rsidRPr="00782A0C">
        <w:rPr>
          <w:rFonts w:asciiTheme="majorHAnsi" w:hAnsiTheme="majorHAnsi" w:cstheme="majorHAnsi"/>
          <w:bCs/>
          <w:iCs/>
          <w:sz w:val="22"/>
          <w:szCs w:val="22"/>
        </w:rPr>
        <w:t xml:space="preserve">2 - Promover este </w:t>
      </w:r>
      <w:r w:rsidRPr="00782A0C">
        <w:rPr>
          <w:rFonts w:asciiTheme="majorHAnsi" w:hAnsiTheme="majorHAnsi" w:cstheme="majorHAnsi"/>
          <w:bCs/>
          <w:iCs/>
          <w:sz w:val="22"/>
          <w:szCs w:val="22"/>
          <w:highlight w:val="yellow"/>
        </w:rPr>
        <w:t>município/esta freguesia</w:t>
      </w:r>
      <w:r w:rsidRPr="00782A0C">
        <w:rPr>
          <w:rFonts w:asciiTheme="majorHAnsi" w:hAnsiTheme="majorHAnsi" w:cstheme="majorHAnsi"/>
          <w:bCs/>
          <w:iCs/>
          <w:sz w:val="22"/>
          <w:szCs w:val="22"/>
        </w:rPr>
        <w:t xml:space="preserve"> como </w:t>
      </w:r>
      <w:r w:rsidRPr="00782A0C">
        <w:rPr>
          <w:rFonts w:asciiTheme="majorHAnsi" w:hAnsiTheme="majorHAnsi" w:cstheme="majorHAnsi"/>
          <w:iCs/>
          <w:sz w:val="22"/>
          <w:szCs w:val="22"/>
        </w:rPr>
        <w:t xml:space="preserve">uma Zona de Liberdade </w:t>
      </w:r>
      <w:r w:rsidR="003C1162" w:rsidRPr="00782A0C">
        <w:rPr>
          <w:rFonts w:asciiTheme="majorHAnsi" w:eastAsia="Calibri" w:hAnsiTheme="majorHAnsi" w:cstheme="majorHAnsi"/>
          <w:sz w:val="22"/>
          <w:szCs w:val="22"/>
        </w:rPr>
        <w:t>LGBT</w:t>
      </w:r>
      <w:r w:rsidR="003C1162">
        <w:rPr>
          <w:rFonts w:asciiTheme="majorHAnsi" w:eastAsia="Calibri" w:hAnsiTheme="majorHAnsi" w:cstheme="majorHAnsi"/>
          <w:sz w:val="22"/>
          <w:szCs w:val="22"/>
        </w:rPr>
        <w:t>QIA+</w:t>
      </w:r>
      <w:r w:rsidRPr="00782A0C">
        <w:rPr>
          <w:rFonts w:asciiTheme="majorHAnsi" w:hAnsiTheme="majorHAnsi" w:cstheme="majorHAnsi"/>
          <w:iCs/>
          <w:sz w:val="22"/>
          <w:szCs w:val="22"/>
        </w:rPr>
        <w:t xml:space="preserve">, através de políticas públicas promotoras de direitos, </w:t>
      </w:r>
      <w:r w:rsidRPr="00782A0C">
        <w:rPr>
          <w:rFonts w:asciiTheme="majorHAnsi" w:hAnsiTheme="majorHAnsi" w:cstheme="majorHAnsi"/>
          <w:iCs/>
          <w:sz w:val="22"/>
          <w:szCs w:val="22"/>
          <w:highlight w:val="yellow"/>
        </w:rPr>
        <w:t>como as consagradas no Plano Municipal</w:t>
      </w:r>
      <w:r w:rsidR="003C1162">
        <w:rPr>
          <w:rFonts w:asciiTheme="majorHAnsi" w:hAnsiTheme="majorHAnsi" w:cstheme="majorHAnsi"/>
          <w:iCs/>
          <w:sz w:val="22"/>
          <w:szCs w:val="22"/>
        </w:rPr>
        <w:t xml:space="preserve"> </w:t>
      </w:r>
      <w:r w:rsidR="003C1162" w:rsidRPr="003C1162">
        <w:rPr>
          <w:rFonts w:asciiTheme="majorHAnsi" w:eastAsia="Calibri" w:hAnsiTheme="majorHAnsi" w:cstheme="majorHAnsi"/>
          <w:sz w:val="22"/>
          <w:szCs w:val="22"/>
          <w:highlight w:val="yellow"/>
        </w:rPr>
        <w:t>LGBTQIA+</w:t>
      </w:r>
      <w:r w:rsidRPr="00782A0C">
        <w:rPr>
          <w:rFonts w:asciiTheme="majorHAnsi" w:hAnsiTheme="majorHAnsi" w:cstheme="majorHAnsi"/>
          <w:iCs/>
          <w:sz w:val="22"/>
          <w:szCs w:val="22"/>
        </w:rPr>
        <w:t xml:space="preserve"> (</w:t>
      </w:r>
      <w:r w:rsidRPr="00782A0C">
        <w:rPr>
          <w:rFonts w:asciiTheme="majorHAnsi" w:hAnsiTheme="majorHAnsi" w:cstheme="majorHAnsi"/>
          <w:iCs/>
          <w:sz w:val="22"/>
          <w:szCs w:val="22"/>
          <w:highlight w:val="yellow"/>
        </w:rPr>
        <w:t>caso exista, senão apagar</w:t>
      </w:r>
      <w:r w:rsidR="003C1162">
        <w:rPr>
          <w:rFonts w:asciiTheme="majorHAnsi" w:hAnsiTheme="majorHAnsi" w:cstheme="majorHAnsi"/>
          <w:iCs/>
          <w:sz w:val="22"/>
          <w:szCs w:val="22"/>
        </w:rPr>
        <w:t>)</w:t>
      </w:r>
      <w:r w:rsidRPr="00782A0C">
        <w:rPr>
          <w:rFonts w:asciiTheme="majorHAnsi" w:hAnsiTheme="majorHAnsi" w:cstheme="majorHAnsi"/>
          <w:iCs/>
          <w:sz w:val="22"/>
          <w:szCs w:val="22"/>
        </w:rPr>
        <w:t xml:space="preserve">, e da sua valorização como um espaço de proteção contra as violações dos direitos </w:t>
      </w:r>
      <w:r w:rsidR="00F5716B" w:rsidRPr="00782A0C">
        <w:rPr>
          <w:rFonts w:asciiTheme="majorHAnsi" w:eastAsia="Calibri" w:hAnsiTheme="majorHAnsi" w:cstheme="majorHAnsi"/>
          <w:sz w:val="22"/>
          <w:szCs w:val="22"/>
        </w:rPr>
        <w:t>LGBT</w:t>
      </w:r>
      <w:r w:rsidR="00F5716B">
        <w:rPr>
          <w:rFonts w:asciiTheme="majorHAnsi" w:eastAsia="Calibri" w:hAnsiTheme="majorHAnsi" w:cstheme="majorHAnsi"/>
          <w:sz w:val="22"/>
          <w:szCs w:val="22"/>
        </w:rPr>
        <w:t>QIA+</w:t>
      </w:r>
      <w:r w:rsidRPr="00782A0C">
        <w:rPr>
          <w:rFonts w:asciiTheme="majorHAnsi" w:hAnsiTheme="majorHAnsi" w:cstheme="majorHAnsi"/>
          <w:iCs/>
          <w:sz w:val="22"/>
          <w:szCs w:val="22"/>
        </w:rPr>
        <w:t xml:space="preserve">. </w:t>
      </w:r>
      <w:r w:rsidR="00F5716B">
        <w:rPr>
          <w:rFonts w:asciiTheme="majorHAnsi" w:hAnsiTheme="majorHAnsi" w:cstheme="majorHAnsi"/>
          <w:iCs/>
          <w:sz w:val="22"/>
          <w:szCs w:val="22"/>
        </w:rPr>
        <w:t xml:space="preserve">(nas freguesias pode-se propor que contactem associações e disponibilizem materiais na própria freguesia, que coloquem um dístico à porta com as cores todas para que todas e todos se sintam bem e/ou formação e capacitação dos funcionários para resolução de problemas relacionados com a discriminação das pessoas </w:t>
      </w:r>
      <w:r w:rsidR="00F5716B" w:rsidRPr="00782A0C">
        <w:rPr>
          <w:rFonts w:asciiTheme="majorHAnsi" w:eastAsia="Calibri" w:hAnsiTheme="majorHAnsi" w:cstheme="majorHAnsi"/>
          <w:sz w:val="22"/>
          <w:szCs w:val="22"/>
        </w:rPr>
        <w:t>LGBT</w:t>
      </w:r>
      <w:r w:rsidR="00F5716B">
        <w:rPr>
          <w:rFonts w:asciiTheme="majorHAnsi" w:eastAsia="Calibri" w:hAnsiTheme="majorHAnsi" w:cstheme="majorHAnsi"/>
          <w:sz w:val="22"/>
          <w:szCs w:val="22"/>
        </w:rPr>
        <w:t>QIA+</w:t>
      </w:r>
      <w:r w:rsidR="00F5716B">
        <w:rPr>
          <w:rFonts w:asciiTheme="majorHAnsi" w:eastAsia="Calibri" w:hAnsiTheme="majorHAnsi" w:cstheme="majorHAnsi"/>
          <w:sz w:val="22"/>
          <w:szCs w:val="22"/>
        </w:rPr>
        <w:t>.</w:t>
      </w:r>
    </w:p>
    <w:p w14:paraId="2AAE93B6" w14:textId="77777777" w:rsidR="00782A0C" w:rsidRDefault="00782A0C" w:rsidP="00782A0C">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heme="majorHAnsi" w:eastAsia="Calibri" w:hAnsiTheme="majorHAnsi" w:cstheme="majorHAnsi"/>
          <w:sz w:val="22"/>
          <w:szCs w:val="22"/>
        </w:rPr>
      </w:pPr>
    </w:p>
    <w:p w14:paraId="00000013" w14:textId="090B4F03" w:rsidR="007C7AD0" w:rsidRPr="00782A0C" w:rsidRDefault="00782A0C" w:rsidP="00782A0C">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heme="majorHAnsi" w:eastAsia="Calibri" w:hAnsiTheme="majorHAnsi" w:cstheme="majorHAnsi"/>
          <w:sz w:val="22"/>
          <w:szCs w:val="22"/>
        </w:rPr>
      </w:pPr>
      <w:r w:rsidRPr="00782A0C">
        <w:rPr>
          <w:rFonts w:asciiTheme="majorHAnsi" w:eastAsia="Calibri" w:hAnsiTheme="majorHAnsi" w:cstheme="majorHAnsi"/>
          <w:sz w:val="22"/>
          <w:szCs w:val="22"/>
        </w:rPr>
        <w:t xml:space="preserve">3 - </w:t>
      </w:r>
      <w:r w:rsidR="00070204" w:rsidRPr="00782A0C">
        <w:rPr>
          <w:rFonts w:asciiTheme="majorHAnsi" w:eastAsia="Calibri" w:hAnsiTheme="majorHAnsi" w:cstheme="majorHAnsi"/>
          <w:sz w:val="22"/>
          <w:szCs w:val="22"/>
        </w:rPr>
        <w:t>Recomendar à Câmara Municipal</w:t>
      </w:r>
      <w:r w:rsidRPr="00782A0C">
        <w:rPr>
          <w:rFonts w:asciiTheme="majorHAnsi" w:eastAsia="Calibri" w:hAnsiTheme="majorHAnsi" w:cstheme="majorHAnsi"/>
          <w:sz w:val="22"/>
          <w:szCs w:val="22"/>
        </w:rPr>
        <w:t xml:space="preserve"> / </w:t>
      </w:r>
      <w:r w:rsidR="00F5716B">
        <w:rPr>
          <w:rFonts w:asciiTheme="majorHAnsi" w:eastAsia="Calibri" w:hAnsiTheme="majorHAnsi" w:cstheme="majorHAnsi"/>
          <w:sz w:val="22"/>
          <w:szCs w:val="22"/>
        </w:rPr>
        <w:t>Junta</w:t>
      </w:r>
      <w:r w:rsidRPr="00782A0C">
        <w:rPr>
          <w:rFonts w:asciiTheme="majorHAnsi" w:eastAsia="Calibri" w:hAnsiTheme="majorHAnsi" w:cstheme="majorHAnsi"/>
          <w:sz w:val="22"/>
          <w:szCs w:val="22"/>
        </w:rPr>
        <w:t xml:space="preserve"> de Freguesia:</w:t>
      </w:r>
    </w:p>
    <w:p w14:paraId="00000014" w14:textId="229F0B4E" w:rsidR="007C7AD0" w:rsidRPr="00782A0C" w:rsidRDefault="00070204" w:rsidP="00782A0C">
      <w:pPr>
        <w:numPr>
          <w:ilvl w:val="1"/>
          <w:numId w:val="1"/>
        </w:numPr>
        <w:pBdr>
          <w:top w:val="none" w:sz="0" w:space="0" w:color="000000"/>
          <w:left w:val="none" w:sz="0" w:space="0" w:color="000000"/>
          <w:bottom w:val="none" w:sz="0" w:space="0" w:color="000000"/>
          <w:right w:val="none" w:sz="0" w:space="0" w:color="000000"/>
          <w:between w:val="none" w:sz="0" w:space="0" w:color="000000"/>
        </w:pBdr>
        <w:spacing w:line="360" w:lineRule="auto"/>
        <w:ind w:left="992"/>
        <w:jc w:val="both"/>
        <w:rPr>
          <w:rFonts w:asciiTheme="majorHAnsi" w:eastAsia="Calibri" w:hAnsiTheme="majorHAnsi" w:cstheme="majorHAnsi"/>
          <w:sz w:val="22"/>
          <w:szCs w:val="22"/>
        </w:rPr>
      </w:pPr>
      <w:r w:rsidRPr="00782A0C">
        <w:rPr>
          <w:rFonts w:asciiTheme="majorHAnsi" w:eastAsia="Calibri" w:hAnsiTheme="majorHAnsi" w:cstheme="majorHAnsi"/>
          <w:sz w:val="22"/>
          <w:szCs w:val="22"/>
        </w:rPr>
        <w:t xml:space="preserve">Que hasteie a bandeira arco-íris nos </w:t>
      </w:r>
      <w:r w:rsidRPr="00782A0C">
        <w:rPr>
          <w:rFonts w:asciiTheme="majorHAnsi" w:eastAsia="Calibri" w:hAnsiTheme="majorHAnsi" w:cstheme="majorHAnsi"/>
          <w:sz w:val="22"/>
          <w:szCs w:val="22"/>
          <w:highlight w:val="yellow"/>
        </w:rPr>
        <w:t>Paços do Concelho</w:t>
      </w:r>
      <w:r w:rsidR="00782A0C" w:rsidRPr="00782A0C">
        <w:rPr>
          <w:rFonts w:asciiTheme="majorHAnsi" w:eastAsia="Calibri" w:hAnsiTheme="majorHAnsi" w:cstheme="majorHAnsi"/>
          <w:sz w:val="22"/>
          <w:szCs w:val="22"/>
        </w:rPr>
        <w:t xml:space="preserve">/ </w:t>
      </w:r>
      <w:r w:rsidR="00782A0C" w:rsidRPr="00782A0C">
        <w:rPr>
          <w:rFonts w:asciiTheme="majorHAnsi" w:eastAsia="Calibri" w:hAnsiTheme="majorHAnsi" w:cstheme="majorHAnsi"/>
          <w:sz w:val="22"/>
          <w:szCs w:val="22"/>
          <w:highlight w:val="yellow"/>
        </w:rPr>
        <w:t>na sede da junta de freguesia</w:t>
      </w:r>
      <w:r w:rsidRPr="00782A0C">
        <w:rPr>
          <w:rFonts w:asciiTheme="majorHAnsi" w:eastAsia="Calibri" w:hAnsiTheme="majorHAnsi" w:cstheme="majorHAnsi"/>
          <w:sz w:val="22"/>
          <w:szCs w:val="22"/>
        </w:rPr>
        <w:t xml:space="preserve"> no próximo </w:t>
      </w:r>
      <w:r w:rsidRPr="00F5716B">
        <w:rPr>
          <w:rFonts w:asciiTheme="majorHAnsi" w:eastAsia="Calibri" w:hAnsiTheme="majorHAnsi" w:cstheme="majorHAnsi"/>
          <w:sz w:val="22"/>
          <w:szCs w:val="22"/>
          <w:highlight w:val="yellow"/>
        </w:rPr>
        <w:t>dia 28 de junho</w:t>
      </w:r>
      <w:r w:rsidRPr="00782A0C">
        <w:rPr>
          <w:rFonts w:asciiTheme="majorHAnsi" w:eastAsia="Calibri" w:hAnsiTheme="majorHAnsi" w:cstheme="majorHAnsi"/>
          <w:sz w:val="22"/>
          <w:szCs w:val="22"/>
        </w:rPr>
        <w:t xml:space="preserve">, como feito pelo próprio primeiro-ministro, divulgando a iniciativa junto da comunicação social e fazendo o seu registo para posterior divulgação no sítio institucional do município na internet e nas suas respetivas contas nas redes sociais. </w:t>
      </w:r>
    </w:p>
    <w:p w14:paraId="00000016" w14:textId="3BA47E34" w:rsidR="007C7AD0" w:rsidRPr="00782A0C" w:rsidRDefault="00070204" w:rsidP="00782A0C">
      <w:pPr>
        <w:numPr>
          <w:ilvl w:val="1"/>
          <w:numId w:val="1"/>
        </w:numPr>
        <w:pBdr>
          <w:top w:val="none" w:sz="0" w:space="0" w:color="000000"/>
          <w:left w:val="none" w:sz="0" w:space="0" w:color="000000"/>
          <w:bottom w:val="none" w:sz="0" w:space="0" w:color="000000"/>
          <w:right w:val="none" w:sz="0" w:space="0" w:color="000000"/>
          <w:between w:val="none" w:sz="0" w:space="0" w:color="000000"/>
        </w:pBdr>
        <w:spacing w:line="360" w:lineRule="auto"/>
        <w:ind w:left="992"/>
        <w:jc w:val="both"/>
        <w:rPr>
          <w:rFonts w:asciiTheme="majorHAnsi" w:eastAsia="Calibri" w:hAnsiTheme="majorHAnsi" w:cstheme="majorHAnsi"/>
          <w:sz w:val="22"/>
          <w:szCs w:val="22"/>
        </w:rPr>
      </w:pPr>
      <w:r w:rsidRPr="00782A0C">
        <w:rPr>
          <w:rFonts w:asciiTheme="majorHAnsi" w:eastAsia="Calibri" w:hAnsiTheme="majorHAnsi" w:cstheme="majorHAnsi"/>
          <w:sz w:val="22"/>
          <w:szCs w:val="22"/>
        </w:rPr>
        <w:t xml:space="preserve">Que promova a elaboração de um plano municipal </w:t>
      </w:r>
      <w:r w:rsidR="003C1162" w:rsidRPr="00782A0C">
        <w:rPr>
          <w:rFonts w:asciiTheme="majorHAnsi" w:eastAsia="Calibri" w:hAnsiTheme="majorHAnsi" w:cstheme="majorHAnsi"/>
          <w:sz w:val="22"/>
          <w:szCs w:val="22"/>
        </w:rPr>
        <w:t>LGBT</w:t>
      </w:r>
      <w:r w:rsidR="003C1162">
        <w:rPr>
          <w:rFonts w:asciiTheme="majorHAnsi" w:eastAsia="Calibri" w:hAnsiTheme="majorHAnsi" w:cstheme="majorHAnsi"/>
          <w:sz w:val="22"/>
          <w:szCs w:val="22"/>
        </w:rPr>
        <w:t>QIA+</w:t>
      </w:r>
      <w:r w:rsidRPr="00782A0C">
        <w:rPr>
          <w:rFonts w:asciiTheme="majorHAnsi" w:eastAsia="Calibri" w:hAnsiTheme="majorHAnsi" w:cstheme="majorHAnsi"/>
          <w:sz w:val="22"/>
          <w:szCs w:val="22"/>
        </w:rPr>
        <w:t xml:space="preserve"> com a identificação de necessidades e dificuldades, apontando para respostas específicas e adaptadas em áreas como a saúde, o contexto escolar, o desporto, a empregabilidade, a cultura ou o espaço público. </w:t>
      </w:r>
      <w:r w:rsidR="00782A0C" w:rsidRPr="00782A0C">
        <w:rPr>
          <w:rFonts w:asciiTheme="majorHAnsi" w:eastAsia="Calibri" w:hAnsiTheme="majorHAnsi" w:cstheme="majorHAnsi"/>
          <w:sz w:val="22"/>
          <w:szCs w:val="22"/>
        </w:rPr>
        <w:t>(caso ainda não exista – senão retirar)</w:t>
      </w:r>
    </w:p>
    <w:p w14:paraId="00000017" w14:textId="77777777" w:rsidR="007C7AD0" w:rsidRPr="00782A0C" w:rsidRDefault="007C7AD0" w:rsidP="00782A0C">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asciiTheme="majorHAnsi" w:eastAsia="Calibri" w:hAnsiTheme="majorHAnsi" w:cstheme="majorHAnsi"/>
          <w:sz w:val="22"/>
          <w:szCs w:val="22"/>
        </w:rPr>
      </w:pPr>
    </w:p>
    <w:p w14:paraId="0000001A" w14:textId="77F5BFEC" w:rsidR="007C7AD0" w:rsidRPr="00782A0C" w:rsidRDefault="007C7AD0" w:rsidP="00782A0C">
      <w:pPr>
        <w:pBdr>
          <w:top w:val="none" w:sz="0" w:space="0" w:color="000000"/>
          <w:left w:val="none" w:sz="0" w:space="0" w:color="000000"/>
          <w:bottom w:val="none" w:sz="0" w:space="0" w:color="000000"/>
          <w:right w:val="none" w:sz="0" w:space="0" w:color="000000"/>
          <w:between w:val="none" w:sz="0" w:space="0" w:color="000000"/>
        </w:pBdr>
        <w:spacing w:line="360" w:lineRule="auto"/>
        <w:ind w:left="284"/>
        <w:jc w:val="both"/>
        <w:rPr>
          <w:rFonts w:asciiTheme="majorHAnsi" w:eastAsia="Calibri" w:hAnsiTheme="majorHAnsi" w:cstheme="majorHAnsi"/>
          <w:sz w:val="22"/>
          <w:szCs w:val="22"/>
        </w:rPr>
      </w:pPr>
    </w:p>
    <w:sectPr w:rsidR="007C7AD0" w:rsidRPr="00782A0C">
      <w:headerReference w:type="default" r:id="rId7"/>
      <w:pgSz w:w="11900" w:h="16840"/>
      <w:pgMar w:top="1435" w:right="1418" w:bottom="563" w:left="141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784E3" w14:textId="77777777" w:rsidR="0029645C" w:rsidRDefault="0029645C">
      <w:r>
        <w:separator/>
      </w:r>
    </w:p>
  </w:endnote>
  <w:endnote w:type="continuationSeparator" w:id="0">
    <w:p w14:paraId="19057D44" w14:textId="77777777" w:rsidR="0029645C" w:rsidRDefault="00296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erriweather Sans">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9FF19" w14:textId="77777777" w:rsidR="0029645C" w:rsidRDefault="0029645C">
      <w:r>
        <w:separator/>
      </w:r>
    </w:p>
  </w:footnote>
  <w:footnote w:type="continuationSeparator" w:id="0">
    <w:p w14:paraId="3CF3A2A8" w14:textId="77777777" w:rsidR="0029645C" w:rsidRDefault="00296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77777777" w:rsidR="007C7AD0" w:rsidRDefault="00070204">
    <w:pPr>
      <w:spacing w:before="284"/>
      <w:ind w:left="-709"/>
    </w:pPr>
    <w:r>
      <w:rPr>
        <w:noProof/>
      </w:rPr>
      <w:drawing>
        <wp:inline distT="0" distB="0" distL="114300" distR="114300">
          <wp:extent cx="1085850" cy="565150"/>
          <wp:effectExtent l="0" t="0" r="0" b="0"/>
          <wp:docPr id="1" name="image1.png" descr="Macintosh HD:Users:pedrolourenco:Desktop:BE.png"/>
          <wp:cNvGraphicFramePr/>
          <a:graphic xmlns:a="http://schemas.openxmlformats.org/drawingml/2006/main">
            <a:graphicData uri="http://schemas.openxmlformats.org/drawingml/2006/picture">
              <pic:pic xmlns:pic="http://schemas.openxmlformats.org/drawingml/2006/picture">
                <pic:nvPicPr>
                  <pic:cNvPr id="0" name="image1.png" descr="Macintosh HD:Users:pedrolourenco:Desktop:BE.png"/>
                  <pic:cNvPicPr preferRelativeResize="0"/>
                </pic:nvPicPr>
                <pic:blipFill>
                  <a:blip r:embed="rId1"/>
                  <a:srcRect/>
                  <a:stretch>
                    <a:fillRect/>
                  </a:stretch>
                </pic:blipFill>
                <pic:spPr>
                  <a:xfrm>
                    <a:off x="0" y="0"/>
                    <a:ext cx="1085850" cy="565150"/>
                  </a:xfrm>
                  <a:prstGeom prst="rect">
                    <a:avLst/>
                  </a:prstGeom>
                  <a:ln/>
                </pic:spPr>
              </pic:pic>
            </a:graphicData>
          </a:graphic>
        </wp:inline>
      </w:drawing>
    </w:r>
  </w:p>
  <w:p w14:paraId="0000001C" w14:textId="6BC70AF1" w:rsidR="007C7AD0" w:rsidRDefault="00070204">
    <w:pPr>
      <w:ind w:left="-851"/>
      <w:rPr>
        <w:rFonts w:ascii="Merriweather Sans" w:eastAsia="Merriweather Sans" w:hAnsi="Merriweather Sans" w:cs="Merriweather Sans"/>
        <w:b/>
        <w:sz w:val="16"/>
        <w:szCs w:val="16"/>
      </w:rPr>
    </w:pPr>
    <w:r>
      <w:rPr>
        <w:rFonts w:ascii="Merriweather Sans" w:eastAsia="Merriweather Sans" w:hAnsi="Merriweather Sans" w:cs="Merriweather Sans"/>
        <w:b/>
        <w:sz w:val="16"/>
        <w:szCs w:val="16"/>
      </w:rPr>
      <w:t xml:space="preserve">Assembleia </w:t>
    </w:r>
    <w:proofErr w:type="gramStart"/>
    <w:r>
      <w:rPr>
        <w:rFonts w:ascii="Merriweather Sans" w:eastAsia="Merriweather Sans" w:hAnsi="Merriweather Sans" w:cs="Merriweather Sans"/>
        <w:b/>
        <w:sz w:val="16"/>
        <w:szCs w:val="16"/>
      </w:rPr>
      <w:t xml:space="preserve">Municipal </w:t>
    </w:r>
    <w:r w:rsidR="00C02053">
      <w:rPr>
        <w:rFonts w:ascii="Merriweather Sans" w:eastAsia="Merriweather Sans" w:hAnsi="Merriweather Sans" w:cs="Merriweather Sans"/>
        <w:b/>
        <w:sz w:val="16"/>
        <w:szCs w:val="16"/>
      </w:rPr>
      <w:t xml:space="preserve"> de</w:t>
    </w:r>
    <w:proofErr w:type="gramEnd"/>
    <w:r w:rsidR="00C02053">
      <w:rPr>
        <w:rFonts w:ascii="Merriweather Sans" w:eastAsia="Merriweather Sans" w:hAnsi="Merriweather Sans" w:cs="Merriweather Sans"/>
        <w:b/>
        <w:sz w:val="16"/>
        <w:szCs w:val="16"/>
      </w:rPr>
      <w:t xml:space="preserve"> _________________</w:t>
    </w:r>
  </w:p>
  <w:p w14:paraId="4DFBA53A" w14:textId="49FE8EA4" w:rsidR="00C02053" w:rsidRDefault="00C02053">
    <w:pPr>
      <w:ind w:left="-851"/>
      <w:rPr>
        <w:rFonts w:ascii="Merriweather Sans" w:eastAsia="Merriweather Sans" w:hAnsi="Merriweather Sans" w:cs="Merriweather Sans"/>
        <w:b/>
        <w:sz w:val="16"/>
        <w:szCs w:val="16"/>
      </w:rPr>
    </w:pPr>
  </w:p>
  <w:p w14:paraId="45B30AFC" w14:textId="6702729C" w:rsidR="00C02053" w:rsidRDefault="00C02053">
    <w:pPr>
      <w:ind w:left="-851"/>
      <w:rPr>
        <w:rFonts w:ascii="Merriweather Sans" w:eastAsia="Merriweather Sans" w:hAnsi="Merriweather Sans" w:cs="Merriweather Sans"/>
        <w:b/>
        <w:sz w:val="16"/>
        <w:szCs w:val="16"/>
      </w:rPr>
    </w:pPr>
    <w:r>
      <w:rPr>
        <w:rFonts w:ascii="Merriweather Sans" w:eastAsia="Merriweather Sans" w:hAnsi="Merriweather Sans" w:cs="Merriweather Sans"/>
        <w:b/>
        <w:sz w:val="16"/>
        <w:szCs w:val="16"/>
      </w:rPr>
      <w:t>Assembleia de Freguesia de _________________________</w:t>
    </w:r>
  </w:p>
  <w:p w14:paraId="63F3CB66" w14:textId="1ACEE425" w:rsidR="00C02053" w:rsidRDefault="00C02053">
    <w:pPr>
      <w:ind w:left="-851"/>
      <w:rPr>
        <w:rFonts w:ascii="Merriweather Sans" w:eastAsia="Merriweather Sans" w:hAnsi="Merriweather Sans" w:cs="Merriweather Sans"/>
        <w:b/>
        <w:sz w:val="16"/>
        <w:szCs w:val="16"/>
      </w:rPr>
    </w:pPr>
  </w:p>
  <w:p w14:paraId="0E131BFD" w14:textId="0E256366" w:rsidR="00C02053" w:rsidRDefault="00C02053">
    <w:pPr>
      <w:ind w:left="-851"/>
      <w:rPr>
        <w:rFonts w:ascii="Merriweather Sans" w:eastAsia="Merriweather Sans" w:hAnsi="Merriweather Sans" w:cs="Merriweather Sans"/>
        <w:b/>
        <w:sz w:val="16"/>
        <w:szCs w:val="16"/>
      </w:rPr>
    </w:pPr>
  </w:p>
  <w:p w14:paraId="4B62F328" w14:textId="77777777" w:rsidR="00C02053" w:rsidRDefault="00C02053">
    <w:pPr>
      <w:ind w:left="-851"/>
      <w:rPr>
        <w:rFonts w:ascii="Merriweather Sans" w:eastAsia="Merriweather Sans" w:hAnsi="Merriweather Sans" w:cs="Merriweather San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85DFE"/>
    <w:multiLevelType w:val="multilevel"/>
    <w:tmpl w:val="99F4C7C2"/>
    <w:lvl w:ilvl="0">
      <w:start w:val="1"/>
      <w:numFmt w:val="decimal"/>
      <w:lvlText w:val="%1"/>
      <w:lvlJc w:val="left"/>
      <w:pPr>
        <w:ind w:left="1856" w:hanging="360"/>
      </w:pPr>
      <w:rPr>
        <w:rFonts w:asciiTheme="majorHAnsi" w:eastAsia="Cambria" w:hAnsiTheme="majorHAnsi" w:cs="Cambria"/>
        <w:vertAlign w:val="baseline"/>
      </w:rPr>
    </w:lvl>
    <w:lvl w:ilvl="1">
      <w:start w:val="1"/>
      <w:numFmt w:val="lowerLetter"/>
      <w:lvlText w:val="%2."/>
      <w:lvlJc w:val="left"/>
      <w:pPr>
        <w:ind w:left="2576" w:hanging="360"/>
      </w:pPr>
      <w:rPr>
        <w:vertAlign w:val="baseline"/>
      </w:rPr>
    </w:lvl>
    <w:lvl w:ilvl="2">
      <w:start w:val="1"/>
      <w:numFmt w:val="lowerRoman"/>
      <w:lvlText w:val="%3."/>
      <w:lvlJc w:val="right"/>
      <w:pPr>
        <w:ind w:left="3296" w:hanging="180"/>
      </w:pPr>
      <w:rPr>
        <w:vertAlign w:val="baseline"/>
      </w:rPr>
    </w:lvl>
    <w:lvl w:ilvl="3">
      <w:start w:val="1"/>
      <w:numFmt w:val="decimal"/>
      <w:lvlText w:val="%4."/>
      <w:lvlJc w:val="left"/>
      <w:pPr>
        <w:ind w:left="4016" w:hanging="360"/>
      </w:pPr>
      <w:rPr>
        <w:vertAlign w:val="baseline"/>
      </w:rPr>
    </w:lvl>
    <w:lvl w:ilvl="4">
      <w:start w:val="1"/>
      <w:numFmt w:val="lowerLetter"/>
      <w:lvlText w:val="%5."/>
      <w:lvlJc w:val="left"/>
      <w:pPr>
        <w:ind w:left="4736" w:hanging="360"/>
      </w:pPr>
      <w:rPr>
        <w:vertAlign w:val="baseline"/>
      </w:rPr>
    </w:lvl>
    <w:lvl w:ilvl="5">
      <w:start w:val="1"/>
      <w:numFmt w:val="lowerRoman"/>
      <w:lvlText w:val="%6."/>
      <w:lvlJc w:val="right"/>
      <w:pPr>
        <w:ind w:left="5456" w:hanging="180"/>
      </w:pPr>
      <w:rPr>
        <w:vertAlign w:val="baseline"/>
      </w:rPr>
    </w:lvl>
    <w:lvl w:ilvl="6">
      <w:start w:val="1"/>
      <w:numFmt w:val="decimal"/>
      <w:lvlText w:val="%7."/>
      <w:lvlJc w:val="left"/>
      <w:pPr>
        <w:ind w:left="6176" w:hanging="360"/>
      </w:pPr>
      <w:rPr>
        <w:vertAlign w:val="baseline"/>
      </w:rPr>
    </w:lvl>
    <w:lvl w:ilvl="7">
      <w:start w:val="1"/>
      <w:numFmt w:val="lowerLetter"/>
      <w:lvlText w:val="%8."/>
      <w:lvlJc w:val="left"/>
      <w:pPr>
        <w:ind w:left="6896" w:hanging="360"/>
      </w:pPr>
      <w:rPr>
        <w:vertAlign w:val="baseline"/>
      </w:rPr>
    </w:lvl>
    <w:lvl w:ilvl="8">
      <w:start w:val="1"/>
      <w:numFmt w:val="lowerRoman"/>
      <w:lvlText w:val="%9."/>
      <w:lvlJc w:val="right"/>
      <w:pPr>
        <w:ind w:left="7616" w:hanging="180"/>
      </w:pPr>
      <w:rPr>
        <w:vertAlign w:val="baseline"/>
      </w:rPr>
    </w:lvl>
  </w:abstractNum>
  <w:abstractNum w:abstractNumId="1" w15:restartNumberingAfterBreak="0">
    <w:nsid w:val="2A2D310B"/>
    <w:multiLevelType w:val="hybridMultilevel"/>
    <w:tmpl w:val="4C06D8F4"/>
    <w:lvl w:ilvl="0" w:tplc="08160017">
      <w:start w:val="1"/>
      <w:numFmt w:val="lowerLetter"/>
      <w:lvlText w:val="%1)"/>
      <w:lvlJc w:val="left"/>
      <w:pPr>
        <w:ind w:left="502" w:hanging="360"/>
      </w:pPr>
      <w:rPr>
        <w:rFonts w:hint="default"/>
      </w:rPr>
    </w:lvl>
    <w:lvl w:ilvl="1" w:tplc="08160019" w:tentative="1">
      <w:start w:val="1"/>
      <w:numFmt w:val="lowerLetter"/>
      <w:lvlText w:val="%2."/>
      <w:lvlJc w:val="left"/>
      <w:pPr>
        <w:ind w:left="1222" w:hanging="360"/>
      </w:pPr>
    </w:lvl>
    <w:lvl w:ilvl="2" w:tplc="0816001B" w:tentative="1">
      <w:start w:val="1"/>
      <w:numFmt w:val="lowerRoman"/>
      <w:lvlText w:val="%3."/>
      <w:lvlJc w:val="right"/>
      <w:pPr>
        <w:ind w:left="1942" w:hanging="180"/>
      </w:pPr>
    </w:lvl>
    <w:lvl w:ilvl="3" w:tplc="0816000F" w:tentative="1">
      <w:start w:val="1"/>
      <w:numFmt w:val="decimal"/>
      <w:lvlText w:val="%4."/>
      <w:lvlJc w:val="left"/>
      <w:pPr>
        <w:ind w:left="2662" w:hanging="360"/>
      </w:pPr>
    </w:lvl>
    <w:lvl w:ilvl="4" w:tplc="08160019" w:tentative="1">
      <w:start w:val="1"/>
      <w:numFmt w:val="lowerLetter"/>
      <w:lvlText w:val="%5."/>
      <w:lvlJc w:val="left"/>
      <w:pPr>
        <w:ind w:left="3382" w:hanging="360"/>
      </w:pPr>
    </w:lvl>
    <w:lvl w:ilvl="5" w:tplc="0816001B" w:tentative="1">
      <w:start w:val="1"/>
      <w:numFmt w:val="lowerRoman"/>
      <w:lvlText w:val="%6."/>
      <w:lvlJc w:val="right"/>
      <w:pPr>
        <w:ind w:left="4102" w:hanging="180"/>
      </w:pPr>
    </w:lvl>
    <w:lvl w:ilvl="6" w:tplc="0816000F" w:tentative="1">
      <w:start w:val="1"/>
      <w:numFmt w:val="decimal"/>
      <w:lvlText w:val="%7."/>
      <w:lvlJc w:val="left"/>
      <w:pPr>
        <w:ind w:left="4822" w:hanging="360"/>
      </w:pPr>
    </w:lvl>
    <w:lvl w:ilvl="7" w:tplc="08160019" w:tentative="1">
      <w:start w:val="1"/>
      <w:numFmt w:val="lowerLetter"/>
      <w:lvlText w:val="%8."/>
      <w:lvlJc w:val="left"/>
      <w:pPr>
        <w:ind w:left="5542" w:hanging="360"/>
      </w:pPr>
    </w:lvl>
    <w:lvl w:ilvl="8" w:tplc="0816001B" w:tentative="1">
      <w:start w:val="1"/>
      <w:numFmt w:val="lowerRoman"/>
      <w:lvlText w:val="%9."/>
      <w:lvlJc w:val="right"/>
      <w:pPr>
        <w:ind w:left="6262" w:hanging="180"/>
      </w:pPr>
    </w:lvl>
  </w:abstractNum>
  <w:abstractNum w:abstractNumId="2" w15:restartNumberingAfterBreak="0">
    <w:nsid w:val="50C56405"/>
    <w:multiLevelType w:val="hybridMultilevel"/>
    <w:tmpl w:val="40B86340"/>
    <w:lvl w:ilvl="0" w:tplc="45A2C5A0">
      <w:start w:val="3"/>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710D4705"/>
    <w:multiLevelType w:val="hybridMultilevel"/>
    <w:tmpl w:val="9FCCC494"/>
    <w:lvl w:ilvl="0" w:tplc="0816001B">
      <w:start w:val="1"/>
      <w:numFmt w:val="low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775A7FC4"/>
    <w:multiLevelType w:val="hybridMultilevel"/>
    <w:tmpl w:val="CE6476EE"/>
    <w:lvl w:ilvl="0" w:tplc="A8DA5030">
      <w:start w:val="1"/>
      <w:numFmt w:val="lowerRoman"/>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AD0"/>
    <w:rsid w:val="00070204"/>
    <w:rsid w:val="0029645C"/>
    <w:rsid w:val="003C1162"/>
    <w:rsid w:val="00782A0C"/>
    <w:rsid w:val="007C7AD0"/>
    <w:rsid w:val="00C02053"/>
    <w:rsid w:val="00F5716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83709"/>
  <w15:docId w15:val="{88D41FF9-800F-46FA-90B6-B5BE7B4E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rsid w:val="00C02053"/>
    <w:pPr>
      <w:ind w:left="720"/>
      <w:contextualSpacing/>
    </w:pPr>
    <w:rPr>
      <w:rFonts w:ascii="Liberation Serif" w:eastAsia="SimSun" w:hAnsi="Liberation Serif" w:cs="Mangal"/>
      <w:szCs w:val="21"/>
      <w:lang w:eastAsia="zh-CN" w:bidi="hi-IN"/>
    </w:rPr>
  </w:style>
  <w:style w:type="paragraph" w:styleId="NormalWeb">
    <w:name w:val="Normal (Web)"/>
    <w:basedOn w:val="Normal"/>
    <w:uiPriority w:val="99"/>
    <w:unhideWhenUsed/>
    <w:rsid w:val="00C02053"/>
    <w:pPr>
      <w:spacing w:before="100" w:beforeAutospacing="1" w:after="100" w:afterAutospacing="1"/>
    </w:pPr>
    <w:rPr>
      <w:rFonts w:ascii="Times New Roman" w:eastAsia="Times New Roman" w:hAnsi="Times New Roman" w:cs="Times New Roman"/>
    </w:rPr>
  </w:style>
  <w:style w:type="paragraph" w:customStyle="1" w:styleId="text-paragraph">
    <w:name w:val="text-paragraph"/>
    <w:basedOn w:val="Normal"/>
    <w:rsid w:val="00C02053"/>
    <w:pPr>
      <w:spacing w:before="100" w:beforeAutospacing="1" w:after="100" w:afterAutospacing="1"/>
    </w:pPr>
    <w:rPr>
      <w:rFonts w:ascii="Times New Roman" w:eastAsia="Times New Roman" w:hAnsi="Times New Roman" w:cs="Times New Roman"/>
    </w:rPr>
  </w:style>
  <w:style w:type="character" w:styleId="Hiperligao">
    <w:name w:val="Hyperlink"/>
    <w:basedOn w:val="Tipodeletrapredefinidodopargrafo"/>
    <w:uiPriority w:val="99"/>
    <w:semiHidden/>
    <w:unhideWhenUsed/>
    <w:rsid w:val="00C02053"/>
    <w:rPr>
      <w:color w:val="0000FF"/>
      <w:u w:val="single"/>
    </w:rPr>
  </w:style>
  <w:style w:type="paragraph" w:customStyle="1" w:styleId="subtitulo">
    <w:name w:val="subtitulo"/>
    <w:basedOn w:val="Normal"/>
    <w:rsid w:val="00C02053"/>
    <w:pPr>
      <w:spacing w:before="100" w:beforeAutospacing="1" w:after="100" w:afterAutospacing="1"/>
    </w:pPr>
    <w:rPr>
      <w:rFonts w:ascii="Times New Roman" w:eastAsia="Times New Roman" w:hAnsi="Times New Roman" w:cs="Times New Roman"/>
    </w:rPr>
  </w:style>
  <w:style w:type="paragraph" w:styleId="Cabealho">
    <w:name w:val="header"/>
    <w:basedOn w:val="Normal"/>
    <w:link w:val="CabealhoCarter"/>
    <w:uiPriority w:val="99"/>
    <w:unhideWhenUsed/>
    <w:rsid w:val="00C02053"/>
    <w:pPr>
      <w:tabs>
        <w:tab w:val="center" w:pos="4252"/>
        <w:tab w:val="right" w:pos="8504"/>
      </w:tabs>
    </w:pPr>
  </w:style>
  <w:style w:type="character" w:customStyle="1" w:styleId="CabealhoCarter">
    <w:name w:val="Cabeçalho Caráter"/>
    <w:basedOn w:val="Tipodeletrapredefinidodopargrafo"/>
    <w:link w:val="Cabealho"/>
    <w:uiPriority w:val="99"/>
    <w:rsid w:val="00C02053"/>
  </w:style>
  <w:style w:type="paragraph" w:styleId="Rodap">
    <w:name w:val="footer"/>
    <w:basedOn w:val="Normal"/>
    <w:link w:val="RodapCarter"/>
    <w:uiPriority w:val="99"/>
    <w:unhideWhenUsed/>
    <w:rsid w:val="00C02053"/>
    <w:pPr>
      <w:tabs>
        <w:tab w:val="center" w:pos="4252"/>
        <w:tab w:val="right" w:pos="8504"/>
      </w:tabs>
    </w:pPr>
  </w:style>
  <w:style w:type="character" w:customStyle="1" w:styleId="RodapCarter">
    <w:name w:val="Rodapé Caráter"/>
    <w:basedOn w:val="Tipodeletrapredefinidodopargrafo"/>
    <w:link w:val="Rodap"/>
    <w:uiPriority w:val="99"/>
    <w:rsid w:val="00C02053"/>
  </w:style>
  <w:style w:type="paragraph" w:customStyle="1" w:styleId="Standarduser">
    <w:name w:val="Standard (user)"/>
    <w:rsid w:val="00782A0C"/>
    <w:pPr>
      <w:suppressAutoHyphens/>
      <w:autoSpaceDN w:val="0"/>
      <w:textAlignment w:val="baseline"/>
    </w:pPr>
    <w:rPr>
      <w:rFonts w:ascii="Times New Roman" w:eastAsia="SimSun" w:hAnsi="Times New Roman" w:cs="Lucida Sans"/>
      <w:kern w:val="3"/>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67404">
      <w:bodyDiv w:val="1"/>
      <w:marLeft w:val="0"/>
      <w:marRight w:val="0"/>
      <w:marTop w:val="0"/>
      <w:marBottom w:val="0"/>
      <w:divBdr>
        <w:top w:val="none" w:sz="0" w:space="0" w:color="auto"/>
        <w:left w:val="none" w:sz="0" w:space="0" w:color="auto"/>
        <w:bottom w:val="none" w:sz="0" w:space="0" w:color="auto"/>
        <w:right w:val="none" w:sz="0" w:space="0" w:color="auto"/>
      </w:divBdr>
    </w:div>
    <w:div w:id="586766656">
      <w:bodyDiv w:val="1"/>
      <w:marLeft w:val="0"/>
      <w:marRight w:val="0"/>
      <w:marTop w:val="0"/>
      <w:marBottom w:val="0"/>
      <w:divBdr>
        <w:top w:val="none" w:sz="0" w:space="0" w:color="auto"/>
        <w:left w:val="none" w:sz="0" w:space="0" w:color="auto"/>
        <w:bottom w:val="none" w:sz="0" w:space="0" w:color="auto"/>
        <w:right w:val="none" w:sz="0" w:space="0" w:color="auto"/>
      </w:divBdr>
    </w:div>
    <w:div w:id="645670136">
      <w:bodyDiv w:val="1"/>
      <w:marLeft w:val="0"/>
      <w:marRight w:val="0"/>
      <w:marTop w:val="0"/>
      <w:marBottom w:val="0"/>
      <w:divBdr>
        <w:top w:val="none" w:sz="0" w:space="0" w:color="auto"/>
        <w:left w:val="none" w:sz="0" w:space="0" w:color="auto"/>
        <w:bottom w:val="none" w:sz="0" w:space="0" w:color="auto"/>
        <w:right w:val="none" w:sz="0" w:space="0" w:color="auto"/>
      </w:divBdr>
      <w:divsChild>
        <w:div w:id="1050500113">
          <w:marLeft w:val="0"/>
          <w:marRight w:val="0"/>
          <w:marTop w:val="0"/>
          <w:marBottom w:val="0"/>
          <w:divBdr>
            <w:top w:val="none" w:sz="0" w:space="0" w:color="auto"/>
            <w:left w:val="none" w:sz="0" w:space="0" w:color="auto"/>
            <w:bottom w:val="none" w:sz="0" w:space="0" w:color="auto"/>
            <w:right w:val="none" w:sz="0" w:space="0" w:color="auto"/>
          </w:divBdr>
        </w:div>
      </w:divsChild>
    </w:div>
    <w:div w:id="936838238">
      <w:bodyDiv w:val="1"/>
      <w:marLeft w:val="0"/>
      <w:marRight w:val="0"/>
      <w:marTop w:val="0"/>
      <w:marBottom w:val="0"/>
      <w:divBdr>
        <w:top w:val="none" w:sz="0" w:space="0" w:color="auto"/>
        <w:left w:val="none" w:sz="0" w:space="0" w:color="auto"/>
        <w:bottom w:val="none" w:sz="0" w:space="0" w:color="auto"/>
        <w:right w:val="none" w:sz="0" w:space="0" w:color="auto"/>
      </w:divBdr>
    </w:div>
    <w:div w:id="1426224315">
      <w:bodyDiv w:val="1"/>
      <w:marLeft w:val="0"/>
      <w:marRight w:val="0"/>
      <w:marTop w:val="0"/>
      <w:marBottom w:val="0"/>
      <w:divBdr>
        <w:top w:val="none" w:sz="0" w:space="0" w:color="auto"/>
        <w:left w:val="none" w:sz="0" w:space="0" w:color="auto"/>
        <w:bottom w:val="none" w:sz="0" w:space="0" w:color="auto"/>
        <w:right w:val="none" w:sz="0" w:space="0" w:color="auto"/>
      </w:divBdr>
      <w:divsChild>
        <w:div w:id="1349987884">
          <w:marLeft w:val="300"/>
          <w:marRight w:val="0"/>
          <w:marTop w:val="0"/>
          <w:marBottom w:val="0"/>
          <w:divBdr>
            <w:top w:val="none" w:sz="0" w:space="0" w:color="auto"/>
            <w:left w:val="none" w:sz="0" w:space="0" w:color="auto"/>
            <w:bottom w:val="none" w:sz="0" w:space="0" w:color="auto"/>
            <w:right w:val="none" w:sz="0" w:space="0" w:color="auto"/>
          </w:divBdr>
          <w:divsChild>
            <w:div w:id="1903903988">
              <w:marLeft w:val="0"/>
              <w:marRight w:val="0"/>
              <w:marTop w:val="0"/>
              <w:marBottom w:val="450"/>
              <w:divBdr>
                <w:top w:val="none" w:sz="0" w:space="0" w:color="auto"/>
                <w:left w:val="none" w:sz="0" w:space="0" w:color="auto"/>
                <w:bottom w:val="single" w:sz="6" w:space="11" w:color="D3D7D9"/>
                <w:right w:val="none" w:sz="0" w:space="0" w:color="auto"/>
              </w:divBdr>
              <w:divsChild>
                <w:div w:id="675495136">
                  <w:marLeft w:val="0"/>
                  <w:marRight w:val="0"/>
                  <w:marTop w:val="0"/>
                  <w:marBottom w:val="0"/>
                  <w:divBdr>
                    <w:top w:val="none" w:sz="0" w:space="0" w:color="auto"/>
                    <w:left w:val="none" w:sz="0" w:space="0" w:color="auto"/>
                    <w:bottom w:val="none" w:sz="0" w:space="0" w:color="auto"/>
                    <w:right w:val="none" w:sz="0" w:space="0" w:color="auto"/>
                  </w:divBdr>
                  <w:divsChild>
                    <w:div w:id="2108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322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1121</Words>
  <Characters>6059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c:creator>
  <cp:lastModifiedBy>MAG</cp:lastModifiedBy>
  <cp:revision>2</cp:revision>
  <dcterms:created xsi:type="dcterms:W3CDTF">2021-07-01T12:36:00Z</dcterms:created>
  <dcterms:modified xsi:type="dcterms:W3CDTF">2021-07-01T12:36:00Z</dcterms:modified>
</cp:coreProperties>
</file>